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 главы</w:t>
      </w:r>
      <w:proofErr w:type="gramEnd"/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Зольского</w:t>
      </w:r>
      <w:proofErr w:type="spellEnd"/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Pr="00AE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24»  марта  2023 г.  № 29 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независимой оценки качества условий 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в 2022 году 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1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AE1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Зольском</w:t>
      </w:r>
      <w:proofErr w:type="spellEnd"/>
      <w:r w:rsidRPr="00AE1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 районе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общеобразовательное учреждение</w:t>
      </w:r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«Средняя общеобразовательная школа" </w:t>
      </w:r>
      <w:proofErr w:type="spellStart"/>
      <w:r w:rsidRPr="00AE1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с.п</w:t>
      </w:r>
      <w:proofErr w:type="spellEnd"/>
      <w:r w:rsidRPr="00AE1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AE1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Залукодес</w:t>
      </w:r>
      <w:proofErr w:type="spellEnd"/>
    </w:p>
    <w:p w:rsidR="00AE1048" w:rsidRPr="00AE1048" w:rsidRDefault="00AE1048" w:rsidP="00AE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4"/>
        <w:gridCol w:w="4961"/>
        <w:gridCol w:w="1985"/>
        <w:gridCol w:w="143"/>
        <w:gridCol w:w="141"/>
        <w:gridCol w:w="1731"/>
        <w:gridCol w:w="1795"/>
        <w:gridCol w:w="48"/>
        <w:gridCol w:w="94"/>
        <w:gridCol w:w="1327"/>
      </w:tblGrid>
      <w:tr w:rsidR="00AE1048" w:rsidRPr="00AE1048" w:rsidTr="00AE1048">
        <w:trPr>
          <w:trHeight w:val="669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</w:pPr>
            <w:r w:rsidRPr="00AE1048">
              <w:rPr>
                <w:rFonts w:ascii="Calibri" w:eastAsia="Calibri" w:hAnsi="Calibri"/>
              </w:rPr>
              <w:t xml:space="preserve">Недостатки, выявленные 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 xml:space="preserve">в ходе независимой 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 xml:space="preserve">оценки качества 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условий оказания услуг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Плановый срок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реализации мероприятия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Ответственный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исполнитель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Сведения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о ходе реализации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мероприятия</w:t>
            </w:r>
          </w:p>
        </w:tc>
      </w:tr>
      <w:tr w:rsidR="00AE1048" w:rsidRPr="00AE1048" w:rsidTr="00AE1048">
        <w:trPr>
          <w:trHeight w:val="9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реализованные меры по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устранению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выявленных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недостатков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фактический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срок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реализации</w:t>
            </w:r>
          </w:p>
        </w:tc>
      </w:tr>
      <w:tr w:rsidR="00AE1048" w:rsidRPr="00AE1048" w:rsidTr="00AE1048">
        <w:trPr>
          <w:trHeight w:val="31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5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</w:rPr>
            </w:pPr>
            <w:r w:rsidRPr="00AE1048">
              <w:rPr>
                <w:rFonts w:ascii="Calibri" w:eastAsia="Calibri" w:hAnsi="Calibri"/>
              </w:rPr>
              <w:t>6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 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и ведение сайта 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г.п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Залукодес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363"/>
        </w:trPr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2. Комфортность  условий предоставления услуг</w:t>
            </w: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Улучшение условий оказания образовательных услуг, в том числе комфортности предоставления услуг в соответствии с потребностями получателей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Провести анкетирование  с обучающимися и родителями, с целью  выявления поддержки и развития способностей и талантов у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 май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130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Организовать дополнительное профессиональное обучение сотрудников организации по вопросам повышения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лояльности получателей услуг в отношении организации  образовательной сферы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Arial" w:eastAsia="Calibri" w:hAnsi="Arial" w:cs="Arial"/>
                <w:color w:val="000000"/>
                <w:sz w:val="25"/>
                <w:szCs w:val="25"/>
                <w:lang w:eastAsia="ru-RU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По согласованию с ЦНПП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КБР</w:t>
            </w:r>
            <w:r w:rsidRPr="00AE1048">
              <w:rPr>
                <w:rFonts w:ascii="Arial" w:eastAsia="Calibri" w:hAnsi="Arial" w:cs="Arial"/>
                <w:vanish/>
                <w:color w:val="000000"/>
                <w:sz w:val="16"/>
                <w:szCs w:val="16"/>
                <w:lang w:eastAsia="ru-RU"/>
              </w:rPr>
              <w:t>Конец формы</w:t>
            </w:r>
          </w:p>
          <w:p w:rsidR="00AE1048" w:rsidRPr="00AE1048" w:rsidRDefault="00AE1048" w:rsidP="00AE104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Разработка и реализация программы повышения лояльности получателей услуг в отношении  организации образования.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597"/>
        </w:trPr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школа» 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Дженал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                                        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Дженал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lastRenderedPageBreak/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.Октябрь</w:t>
            </w:r>
            <w:proofErr w:type="gramEnd"/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«Средняя общеобразовательная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школа»с.п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Камлюково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Камлюково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lastRenderedPageBreak/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школа»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. Приречное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. Приречное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Провести мониторинг сайта учреждения, по итогам представить информацию начальнику МКУ «Управление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соответствие информации о деятельности организации, размещенной на информационных стендах в помещении  </w:t>
            </w: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Мероприятия, направленные  на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Организовать дополнительное профессиональное обучение сотрудников организации по вопросам повышения лояльности получателей услуг в отношении организации  образовательной сферы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Arial" w:eastAsia="Calibri" w:hAnsi="Arial" w:cs="Arial"/>
                <w:color w:val="000000"/>
                <w:sz w:val="25"/>
                <w:szCs w:val="25"/>
                <w:lang w:eastAsia="ru-RU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согласованию с ЦНПП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КБР</w:t>
            </w:r>
            <w:r w:rsidRPr="00AE1048">
              <w:rPr>
                <w:rFonts w:ascii="Arial" w:eastAsia="Calibri" w:hAnsi="Arial" w:cs="Arial"/>
                <w:vanish/>
                <w:color w:val="000000"/>
                <w:sz w:val="16"/>
                <w:szCs w:val="16"/>
                <w:lang w:eastAsia="ru-RU"/>
              </w:rPr>
              <w:t>Конец формы</w:t>
            </w:r>
          </w:p>
          <w:p w:rsidR="00AE1048" w:rsidRPr="00AE1048" w:rsidRDefault="00AE1048" w:rsidP="00AE104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Разработка и реализация программы повышения лояльности получателей услуг в отношении  организации образования.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 имени Х.Х.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Абазова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"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Псынадаха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ind w:left="360"/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Псынадаха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Провести мониторинг сайта учреждения, по итогам представить информацию начальнику МКУ «Управление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2022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Организовать дополнительное профессиональное обучение сотрудников организации по вопросам повышения лояльности получателей услуг в отношении организации  образовательной сферы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Arial" w:eastAsia="Calibri" w:hAnsi="Arial" w:cs="Arial"/>
                <w:color w:val="000000"/>
                <w:sz w:val="25"/>
                <w:szCs w:val="25"/>
                <w:lang w:eastAsia="ru-RU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согласованию с ЦНПП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КБР</w:t>
            </w:r>
            <w:r w:rsidRPr="00AE1048">
              <w:rPr>
                <w:rFonts w:ascii="Arial" w:eastAsia="Calibri" w:hAnsi="Arial" w:cs="Arial"/>
                <w:vanish/>
                <w:color w:val="000000"/>
                <w:sz w:val="16"/>
                <w:szCs w:val="16"/>
                <w:lang w:eastAsia="ru-RU"/>
              </w:rPr>
              <w:t>Конец формы</w:t>
            </w:r>
          </w:p>
          <w:p w:rsidR="00AE1048" w:rsidRPr="00AE1048" w:rsidRDefault="00AE1048" w:rsidP="00AE104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Разработка и реализация программы повышения лояльности получателей услуг в отношении  организации образования.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школа»с.п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. Совхозное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и ведение сайта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. Совхозное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Провести мониторинг сайта учреждения, по итогам представить информацию начальнику МКУ «Управление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 №2»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Хабаз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Хабаз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Зольскогомуниципиального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2023г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казенное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общеобразовательное  учреждение</w:t>
            </w:r>
            <w:proofErr w:type="gramEnd"/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 №2» 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. Малка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Сентябрь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Информация на </w:t>
            </w:r>
            <w:proofErr w:type="gramStart"/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официальном  сайте</w:t>
            </w:r>
            <w:proofErr w:type="gramEnd"/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 школы  соответствует требованиям Приказа Федеральной службы по надзору в сфере образования  и науки от  </w:t>
            </w: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14.08.2020 № 831</w:t>
            </w:r>
            <w:r w:rsidR="00245CE6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 </w:t>
            </w:r>
          </w:p>
          <w:p w:rsidR="00245CE6" w:rsidRPr="00AE1048" w:rsidRDefault="00245CE6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Содержание сайта обновляется по мере необходимости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Назначить ответственное лицо за содержание и ведение сайта  МКОУ "СОШ №2" Малка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Приказом директора школы ответственность за ведение сайта и техническое обслуживание возложена на электроника школы, за содержание на заместителей директора по УВР и ВР – Приказ № 134 от 02.09.2022г.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Сентябрь 2022г.</w:t>
            </w: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Зольскогомуниципиального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 мониторинг сайта и составлена справка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2023г.</w:t>
            </w: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Август-сентябрь 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Информация  о деятельности организации, размещенная на информационном стенде школы соответствует перечню информации и требованиям к ней, установленному нормативными правовыми актами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Август-сентябрь 2023г. 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Приказом директора школы педагог- психолог назначен ответственным лицом  по проведению специализированных тренингов с работниками  по вопросам  </w:t>
            </w: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 xml:space="preserve">профилактики профессионального выгорания педагогов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Приказ № 16 от 01.02.2023 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Сентябрь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Составлен и утвержден план тематических мероприятий по проведению специализированных тренингов педагогов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Сентябрь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2023г.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kern w:val="18"/>
                <w:sz w:val="24"/>
                <w:szCs w:val="24"/>
                <w:lang w:bidi="he-IL"/>
              </w:rPr>
              <w:t>2023г.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Среди 31 педагогов ш</w:t>
            </w:r>
            <w:r w:rsidR="00FF5243">
              <w:rPr>
                <w:rFonts w:ascii="Calibri" w:eastAsia="Calibri" w:hAnsi="Calibri"/>
                <w:color w:val="000000"/>
                <w:sz w:val="24"/>
                <w:szCs w:val="24"/>
              </w:rPr>
              <w:t>колы проведен тренинг по теме «Вы все сможете» 09.11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.2023г.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43" w:rsidRDefault="00FF5243" w:rsidP="00FF5243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Ноябрь,</w:t>
            </w:r>
          </w:p>
          <w:p w:rsidR="00AE1048" w:rsidRPr="00AE1048" w:rsidRDefault="00FF5243" w:rsidP="00FF5243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 2023г.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245CE6" w:rsidP="00245CE6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100% педагогов на 31.12.2023 прошли  курсы, в том числе и  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дистанционные платные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,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повышения квалификации 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по разным направлениям.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lastRenderedPageBreak/>
              <w:t>По графику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7F25BE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Проведены различные мероприятия в рамках месячников и «МЫ за здоровый образ жизни», «Я- гражданин России!»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BE" w:rsidRDefault="007F25BE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Ноябрь,</w:t>
            </w:r>
          </w:p>
          <w:p w:rsidR="00AE1048" w:rsidRPr="00AE1048" w:rsidRDefault="007F25BE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декабрь</w:t>
            </w:r>
            <w:r w:rsidR="00FA4F66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2023г.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FA4F66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М</w:t>
            </w:r>
            <w:r w:rsidR="00AE1048"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астер-класс по</w:t>
            </w:r>
            <w:r w:rsidR="007F25BE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теме «</w:t>
            </w:r>
            <w:r w:rsidR="00C335F0">
              <w:rPr>
                <w:rFonts w:ascii="Calibri" w:eastAsia="Calibri" w:hAnsi="Calibri"/>
                <w:color w:val="000000"/>
                <w:sz w:val="24"/>
                <w:szCs w:val="24"/>
              </w:rPr>
              <w:t>Нельзя научиться любить живых, если не умеешь хранить память о павших</w:t>
            </w:r>
            <w:r w:rsidR="00AE1048"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»</w:t>
            </w:r>
            <w:r w:rsidR="00C335F0">
              <w:rPr>
                <w:rFonts w:ascii="Calibri" w:eastAsia="Calibri" w:hAnsi="Calibri"/>
                <w:color w:val="000000"/>
                <w:sz w:val="24"/>
                <w:szCs w:val="24"/>
              </w:rPr>
              <w:t>, проведен кинолекторий «Каждый 88»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C335F0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Декабрь, </w:t>
            </w:r>
            <w:r w:rsidR="00AE1048"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г.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F0" w:rsidRPr="00C335F0" w:rsidRDefault="00AE1048" w:rsidP="00C335F0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335F0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Участие </w:t>
            </w:r>
            <w:r w:rsidR="002B28C7" w:rsidRPr="00C335F0">
              <w:rPr>
                <w:rFonts w:ascii="Calibri" w:eastAsia="Calibri" w:hAnsi="Calibri"/>
                <w:sz w:val="24"/>
                <w:szCs w:val="24"/>
                <w:lang w:eastAsia="ru-RU"/>
              </w:rPr>
              <w:t>во Всероссийском онлайн-</w:t>
            </w:r>
            <w:proofErr w:type="spellStart"/>
            <w:r w:rsidR="002B28C7" w:rsidRPr="00C335F0">
              <w:rPr>
                <w:rFonts w:ascii="Calibri" w:eastAsia="Calibri" w:hAnsi="Calibri"/>
                <w:sz w:val="24"/>
                <w:szCs w:val="24"/>
                <w:lang w:eastAsia="ru-RU"/>
              </w:rPr>
              <w:t>вебинаре</w:t>
            </w:r>
            <w:proofErr w:type="spellEnd"/>
            <w:r w:rsidRPr="00C335F0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C335F0" w:rsidRPr="00C335F0">
              <w:rPr>
                <w:rFonts w:ascii="Calibri" w:eastAsia="Calibri" w:hAnsi="Calibri"/>
                <w:color w:val="000000"/>
                <w:sz w:val="24"/>
                <w:szCs w:val="24"/>
              </w:rPr>
              <w:t>«Военно-патриотическое воспитание детей и молодежи»</w:t>
            </w:r>
            <w:r w:rsidR="00C335F0" w:rsidRPr="00C335F0">
              <w:rPr>
                <w:rFonts w:ascii="Calibri" w:eastAsia="Calibri" w:hAnsi="Calibri"/>
                <w:color w:val="000000"/>
                <w:sz w:val="24"/>
                <w:szCs w:val="24"/>
              </w:rPr>
              <w:t>,</w:t>
            </w:r>
          </w:p>
          <w:p w:rsidR="00AE1048" w:rsidRPr="00AE1048" w:rsidRDefault="00C335F0" w:rsidP="00C335F0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C335F0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15.11.2023г.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C335F0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Ноябрь,</w:t>
            </w:r>
            <w:r w:rsidR="002B28C7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r w:rsidR="00FA4F66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2023г.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2023 г.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Проведено анкетирование среди получателей образовательных услуг (родителей)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 2023</w:t>
            </w: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Результаты опроса проведены на педсовете №6 от 24.05.2023г. В опросе приняли участие 243 родителя, результаты показывают, что 100% респондентов удовлетворены школьной жизнью.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 2023г.</w:t>
            </w: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Организовать дополнительное профессиональное обучение сотрудников организации по вопросам повышения лояльности получателей услуг в отношении организации  образовательной сферы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Arial" w:eastAsia="Calibri" w:hAnsi="Arial" w:cs="Arial"/>
                <w:color w:val="000000"/>
                <w:sz w:val="25"/>
                <w:szCs w:val="25"/>
                <w:lang w:eastAsia="ru-RU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согласованию с ЦНПП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КБР</w:t>
            </w:r>
            <w:r w:rsidRPr="00AE1048">
              <w:rPr>
                <w:rFonts w:ascii="Arial" w:eastAsia="Calibri" w:hAnsi="Arial" w:cs="Arial"/>
                <w:vanish/>
                <w:color w:val="000000"/>
                <w:sz w:val="16"/>
                <w:szCs w:val="16"/>
                <w:lang w:eastAsia="ru-RU"/>
              </w:rPr>
              <w:t>Конец формы</w:t>
            </w:r>
          </w:p>
          <w:p w:rsidR="00AE1048" w:rsidRPr="00AE1048" w:rsidRDefault="00AE1048" w:rsidP="00AE104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При условии организации подобного курса будем обучать сотрудников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плану ЦНПП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КБР</w:t>
            </w:r>
          </w:p>
        </w:tc>
      </w:tr>
      <w:tr w:rsidR="00AE1048" w:rsidRPr="00AE1048" w:rsidTr="00AE104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Разработка и реализация программы повышения лояльности получателей услуг в отношении  организации образования.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FF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sz w:val="24"/>
                <w:szCs w:val="24"/>
              </w:rPr>
              <w:t>Март 2023г.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 школе составлена и разработана Программа повышения лояльности получателей услуг в отношении организации образования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2023г.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 №2 им. Г.А.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Лигидова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»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Сармаково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 №2»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Сармаково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Зольскогомуниципиального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2022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 №2»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Каменномостское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 №2»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Каменномостское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Зольскогомуниципиального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«Средняя общеобразовательная школа»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Батех</w:t>
            </w:r>
            <w:proofErr w:type="spellEnd"/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«СОШ» </w:t>
            </w:r>
            <w:proofErr w:type="spellStart"/>
            <w:r w:rsidRPr="00AE10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Батех</w:t>
            </w:r>
            <w:proofErr w:type="spellEnd"/>
            <w:r w:rsidRPr="00AE104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муниципиального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7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2022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Муниципальное </w:t>
            </w:r>
            <w:proofErr w:type="gram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казенное  общеобразовательное</w:t>
            </w:r>
            <w:proofErr w:type="gram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учреждение </w:t>
            </w:r>
          </w:p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"Детский сад "Родничок"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>Каменномостское</w:t>
            </w:r>
            <w:proofErr w:type="spellEnd"/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AE1048" w:rsidRPr="00AE1048" w:rsidTr="00AE1048">
        <w:trPr>
          <w:trHeight w:val="138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открытости  и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доступности сайта</w:t>
            </w:r>
          </w:p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both"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Систематизировать информацию на официальном  сайте образовательной организации в соответствии с Приказом Федеральной службы по надзору в сфере образования  и науки от  14.08.2020 № 831 "Об утверждении Требований к структуре официального  сайта ОО  в информационно- телекоммуникационной сети "Интернет" и формату представления информации"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Назначить ответственное лицо за содержание и ведение сайта МКОУ «Детский сад "Родничок»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с.п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Каменномостское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в информационно-телекоммуникационной сети Интернет в соответствии с требованиями законодательства по функционированию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Февраль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4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Провести мониторинг сайта учреждения, по итогам представить информацию начальнику МКУ «Управление образования»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Зольского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муниципиального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Март 2023 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4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rPr>
          <w:trHeight w:val="4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Обеспечить соответствие информации о деятельности организации, размещенной на информационных стендах в помещении  организации перечню информации и требованиям к ней, установленному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Апрель-март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kern w:val="18"/>
                <w:sz w:val="24"/>
                <w:szCs w:val="24"/>
                <w:lang w:bidi="he-IL"/>
              </w:rPr>
              <w:t>4.</w:t>
            </w: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Обеспечение для работников 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по созданию  благоприятных условий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Назначить  ответственных лиц  по проведению специализированных тренингов с работниками  по вопросам  профилактики профессионального выгорания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Февраль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2023г.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утвердить план тематических мероприятий по проведению специализированных тренингов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Март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Обеспечить проведение специализированных тренингов  с работниками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Май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 xml:space="preserve">Ноябрь 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2023 г.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Обеспечить  прохождения курсов повышения квалификации педагогических и руководящих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По графику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Обеспечить участие </w:t>
            </w:r>
            <w:proofErr w:type="gram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педагогов  в</w:t>
            </w:r>
            <w:proofErr w:type="gram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, круглых столах, сетевых сообществах.</w:t>
            </w:r>
          </w:p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kern w:val="18"/>
                <w:sz w:val="24"/>
                <w:szCs w:val="24"/>
                <w:lang w:bidi="he-IL"/>
              </w:rPr>
              <w:t>Участие в работе онлайн-семинаров</w:t>
            </w: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AE1048" w:rsidRPr="00AE1048" w:rsidTr="00AE1048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Проведение анкетирования (опрос) среди получателей образовательных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Октябрь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  <w:tr w:rsidR="00AE1048" w:rsidRPr="00AE1048" w:rsidTr="00AE10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Обсуждение и подведение итогов  результатов опроса на педсовете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Май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E1048">
              <w:rPr>
                <w:rFonts w:ascii="Calibri" w:eastAsia="Calibri" w:hAnsi="Calibri"/>
                <w:color w:val="000000"/>
                <w:sz w:val="24"/>
                <w:szCs w:val="24"/>
              </w:rPr>
              <w:t>2022 г.</w:t>
            </w: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  <w:p w:rsidR="00AE1048" w:rsidRPr="00AE1048" w:rsidRDefault="00AE1048" w:rsidP="00AE1048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48" w:rsidRPr="00AE1048" w:rsidRDefault="00AE1048" w:rsidP="00AE1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48" w:rsidRPr="00AE1048" w:rsidRDefault="00AE1048" w:rsidP="00AE1048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</w:tbl>
    <w:p w:rsidR="00AE1048" w:rsidRPr="00AE1048" w:rsidRDefault="00AE1048" w:rsidP="00AE1048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50FE" w:rsidRDefault="002050FE"/>
    <w:sectPr w:rsidR="002050FE" w:rsidSect="00AE1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F4FFA"/>
    <w:multiLevelType w:val="hybridMultilevel"/>
    <w:tmpl w:val="6B725446"/>
    <w:lvl w:ilvl="0" w:tplc="FAE01FC6">
      <w:start w:val="2022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8"/>
    <w:rsid w:val="002050FE"/>
    <w:rsid w:val="00213217"/>
    <w:rsid w:val="00245CE6"/>
    <w:rsid w:val="002B28C7"/>
    <w:rsid w:val="00323ABD"/>
    <w:rsid w:val="00480E13"/>
    <w:rsid w:val="006378FC"/>
    <w:rsid w:val="006B1825"/>
    <w:rsid w:val="006C4FCA"/>
    <w:rsid w:val="007F25BE"/>
    <w:rsid w:val="00AE1048"/>
    <w:rsid w:val="00C335F0"/>
    <w:rsid w:val="00D239C0"/>
    <w:rsid w:val="00FA4F66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25A2"/>
  <w15:chartTrackingRefBased/>
  <w15:docId w15:val="{235CA611-F801-4301-8BC6-4101EA83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1048"/>
  </w:style>
  <w:style w:type="character" w:styleId="a3">
    <w:name w:val="Hyperlink"/>
    <w:uiPriority w:val="99"/>
    <w:semiHidden/>
    <w:unhideWhenUsed/>
    <w:rsid w:val="00AE1048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AE1048"/>
    <w:rPr>
      <w:color w:val="800080"/>
      <w:u w:val="single"/>
    </w:rPr>
  </w:style>
  <w:style w:type="paragraph" w:customStyle="1" w:styleId="msonormal0">
    <w:name w:val="msonormal"/>
    <w:basedOn w:val="a"/>
    <w:rsid w:val="00AE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E10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E10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E10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E104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104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048"/>
    <w:rPr>
      <w:rFonts w:ascii="Tahoma" w:eastAsia="Calibri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34"/>
    <w:locked/>
    <w:rsid w:val="00AE1048"/>
  </w:style>
  <w:style w:type="paragraph" w:customStyle="1" w:styleId="11">
    <w:name w:val="Абзац списка1"/>
    <w:basedOn w:val="a"/>
    <w:next w:val="ab"/>
    <w:uiPriority w:val="34"/>
    <w:qFormat/>
    <w:rsid w:val="00AE1048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AE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ite-description">
    <w:name w:val="site-description"/>
    <w:basedOn w:val="a"/>
    <w:rsid w:val="00AE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1048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E1048"/>
    <w:rPr>
      <w:rFonts w:ascii="Arial" w:eastAsia="Calibri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AE10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1048"/>
    <w:pPr>
      <w:pBdr>
        <w:top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E1048"/>
    <w:rPr>
      <w:rFonts w:ascii="Arial" w:eastAsia="Calibri" w:hAnsi="Arial" w:cs="Arial"/>
      <w:vanish/>
      <w:sz w:val="16"/>
      <w:szCs w:val="16"/>
    </w:rPr>
  </w:style>
  <w:style w:type="table" w:styleId="ac">
    <w:name w:val="Table Grid"/>
    <w:basedOn w:val="a1"/>
    <w:uiPriority w:val="59"/>
    <w:rsid w:val="00AE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AE1048"/>
    <w:rPr>
      <w:color w:val="954F72" w:themeColor="followedHyperlink"/>
      <w:u w:val="single"/>
    </w:rPr>
  </w:style>
  <w:style w:type="paragraph" w:styleId="ab">
    <w:name w:val="List Paragraph"/>
    <w:basedOn w:val="a"/>
    <w:link w:val="aa"/>
    <w:uiPriority w:val="34"/>
    <w:qFormat/>
    <w:rsid w:val="00AE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2024-01-11T13:28:00Z</dcterms:created>
  <dcterms:modified xsi:type="dcterms:W3CDTF">2024-01-11T13:28:00Z</dcterms:modified>
</cp:coreProperties>
</file>