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C0" w:rsidRPr="00670669" w:rsidRDefault="00247F01" w:rsidP="002127C0">
      <w:pPr>
        <w:pStyle w:val="Style5"/>
        <w:widowControl/>
        <w:rPr>
          <w:rStyle w:val="FontStyle11"/>
          <w:b w:val="0"/>
          <w:color w:val="FF0000"/>
          <w:sz w:val="24"/>
          <w:szCs w:val="24"/>
        </w:rPr>
      </w:pPr>
      <w:r>
        <w:rPr>
          <w:rStyle w:val="FontStyle11"/>
          <w:b w:val="0"/>
          <w:color w:val="FF0000"/>
          <w:sz w:val="24"/>
          <w:szCs w:val="24"/>
        </w:rPr>
        <w:t xml:space="preserve"> </w:t>
      </w:r>
    </w:p>
    <w:p w:rsidR="00114C20" w:rsidRPr="00670669" w:rsidRDefault="00114C20" w:rsidP="00114C20">
      <w:pPr>
        <w:pStyle w:val="a4"/>
        <w:jc w:val="right"/>
        <w:rPr>
          <w:color w:val="FF0000"/>
        </w:rPr>
      </w:pPr>
    </w:p>
    <w:p w:rsidR="00114C20" w:rsidRPr="00670669" w:rsidRDefault="00114C20" w:rsidP="00114C20">
      <w:pPr>
        <w:rPr>
          <w:color w:val="FF0000"/>
        </w:rPr>
      </w:pPr>
    </w:p>
    <w:tbl>
      <w:tblPr>
        <w:tblW w:w="11341" w:type="dxa"/>
        <w:tblInd w:w="-1168" w:type="dxa"/>
        <w:tblLook w:val="04A0"/>
      </w:tblPr>
      <w:tblGrid>
        <w:gridCol w:w="1962"/>
        <w:gridCol w:w="2149"/>
        <w:gridCol w:w="2269"/>
        <w:gridCol w:w="1935"/>
        <w:gridCol w:w="3026"/>
      </w:tblGrid>
      <w:tr w:rsidR="00670669" w:rsidRPr="00670669" w:rsidTr="00A86AA6">
        <w:tc>
          <w:tcPr>
            <w:tcW w:w="1962" w:type="dxa"/>
            <w:hideMark/>
          </w:tcPr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sz w:val="22"/>
                <w:szCs w:val="22"/>
              </w:rPr>
            </w:pPr>
            <w:r w:rsidRPr="00247F01">
              <w:rPr>
                <w:rStyle w:val="FontStyle11"/>
                <w:sz w:val="22"/>
                <w:szCs w:val="22"/>
              </w:rPr>
              <w:t xml:space="preserve">«Согласовано»  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на заседании УС Протокол №1 </w:t>
            </w:r>
          </w:p>
          <w:p w:rsidR="00114C20" w:rsidRPr="00247F01" w:rsidRDefault="00114C20" w:rsidP="00247F01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  <w:lang w:eastAsia="ar-SA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>от</w:t>
            </w:r>
            <w:r w:rsidRPr="00247F01">
              <w:rPr>
                <w:rStyle w:val="FontStyle11"/>
                <w:b w:val="0"/>
                <w:sz w:val="22"/>
                <w:szCs w:val="22"/>
                <w:lang w:eastAsia="ar-SA"/>
              </w:rPr>
              <w:t xml:space="preserve"> 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9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.08.202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г.</w:t>
            </w:r>
          </w:p>
        </w:tc>
        <w:tc>
          <w:tcPr>
            <w:tcW w:w="2149" w:type="dxa"/>
          </w:tcPr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sz w:val="22"/>
                <w:szCs w:val="22"/>
              </w:rPr>
            </w:pPr>
            <w:r w:rsidRPr="00247F01">
              <w:rPr>
                <w:rStyle w:val="FontStyle11"/>
                <w:sz w:val="22"/>
                <w:szCs w:val="22"/>
              </w:rPr>
              <w:t xml:space="preserve">«Согласовано» 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>на</w:t>
            </w:r>
            <w:r w:rsidRPr="00247F01">
              <w:rPr>
                <w:rStyle w:val="FontStyle11"/>
                <w:sz w:val="22"/>
                <w:szCs w:val="22"/>
              </w:rPr>
              <w:t xml:space="preserve"> 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заседании совета                    родителей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Протокол № 1 </w:t>
            </w:r>
          </w:p>
          <w:p w:rsidR="00114C20" w:rsidRPr="00247F01" w:rsidRDefault="00114C20" w:rsidP="00247F01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  <w:lang w:eastAsia="ar-SA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>от</w:t>
            </w:r>
            <w:r w:rsidRPr="00247F01">
              <w:rPr>
                <w:rStyle w:val="FontStyle11"/>
                <w:b w:val="0"/>
                <w:sz w:val="22"/>
                <w:szCs w:val="22"/>
                <w:lang w:eastAsia="ar-SA"/>
              </w:rPr>
              <w:t xml:space="preserve"> 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9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.08.202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2269" w:type="dxa"/>
            <w:hideMark/>
          </w:tcPr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sz w:val="22"/>
                <w:szCs w:val="22"/>
              </w:rPr>
            </w:pPr>
            <w:r w:rsidRPr="00247F01">
              <w:rPr>
                <w:rStyle w:val="FontStyle11"/>
                <w:sz w:val="22"/>
                <w:szCs w:val="22"/>
              </w:rPr>
              <w:t xml:space="preserve">«Согласовано» 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на заседании совета </w:t>
            </w:r>
            <w:proofErr w:type="gramStart"/>
            <w:r w:rsidRPr="00247F01">
              <w:rPr>
                <w:rStyle w:val="FontStyle11"/>
                <w:b w:val="0"/>
                <w:sz w:val="22"/>
                <w:szCs w:val="22"/>
              </w:rPr>
              <w:t>обучающихся</w:t>
            </w:r>
            <w:proofErr w:type="gramEnd"/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>Протокол № 1</w:t>
            </w:r>
          </w:p>
          <w:p w:rsidR="00114C20" w:rsidRPr="00247F01" w:rsidRDefault="00114C20" w:rsidP="00247F01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  <w:lang w:eastAsia="ar-SA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 от</w:t>
            </w:r>
            <w:r w:rsidRPr="00247F01">
              <w:rPr>
                <w:rStyle w:val="FontStyle11"/>
                <w:b w:val="0"/>
                <w:sz w:val="22"/>
                <w:szCs w:val="22"/>
                <w:lang w:eastAsia="ar-SA"/>
              </w:rPr>
              <w:t xml:space="preserve"> 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9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.08.202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г.</w:t>
            </w:r>
          </w:p>
        </w:tc>
        <w:tc>
          <w:tcPr>
            <w:tcW w:w="1935" w:type="dxa"/>
            <w:hideMark/>
          </w:tcPr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sz w:val="22"/>
                <w:szCs w:val="22"/>
              </w:rPr>
            </w:pPr>
            <w:r w:rsidRPr="00247F01">
              <w:rPr>
                <w:rStyle w:val="FontStyle11"/>
                <w:sz w:val="22"/>
                <w:szCs w:val="22"/>
              </w:rPr>
              <w:t>«Принято»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 на заседании              </w:t>
            </w:r>
            <w:r w:rsidRPr="00247F01">
              <w:rPr>
                <w:rStyle w:val="FontStyle11"/>
                <w:sz w:val="22"/>
                <w:szCs w:val="22"/>
              </w:rPr>
              <w:t xml:space="preserve">    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               педагогического совета </w:t>
            </w:r>
          </w:p>
          <w:p w:rsidR="00114C20" w:rsidRPr="00247F01" w:rsidRDefault="00114C20" w:rsidP="00A86AA6">
            <w:pPr>
              <w:pStyle w:val="Style5"/>
              <w:widowControl/>
              <w:ind w:right="-211"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Протокол № 1  </w:t>
            </w:r>
          </w:p>
          <w:p w:rsidR="00114C20" w:rsidRPr="00247F01" w:rsidRDefault="00114C20" w:rsidP="00247F01">
            <w:pPr>
              <w:pStyle w:val="Style5"/>
              <w:widowControl/>
              <w:ind w:right="-211"/>
              <w:rPr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от 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30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.08.202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г.</w:t>
            </w:r>
          </w:p>
        </w:tc>
        <w:tc>
          <w:tcPr>
            <w:tcW w:w="3026" w:type="dxa"/>
            <w:hideMark/>
          </w:tcPr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sz w:val="22"/>
                <w:szCs w:val="22"/>
                <w:lang w:eastAsia="ar-SA"/>
              </w:rPr>
            </w:pPr>
            <w:r w:rsidRPr="00247F01">
              <w:rPr>
                <w:rStyle w:val="FontStyle11"/>
                <w:sz w:val="22"/>
                <w:szCs w:val="22"/>
              </w:rPr>
              <w:t>«Утверждено»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Директор МКОУ «СОШ№2» 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>с.п. Малка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proofErr w:type="spellStart"/>
            <w:r w:rsidRPr="00247F01">
              <w:rPr>
                <w:rStyle w:val="FontStyle11"/>
                <w:b w:val="0"/>
                <w:sz w:val="22"/>
                <w:szCs w:val="22"/>
              </w:rPr>
              <w:t>________Ф.Х.Хуранова</w:t>
            </w:r>
            <w:proofErr w:type="spellEnd"/>
          </w:p>
          <w:p w:rsidR="00114C20" w:rsidRPr="00247F01" w:rsidRDefault="002127C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Приказ № 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127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 xml:space="preserve"> от 3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0</w:t>
            </w:r>
            <w:r w:rsidRPr="00247F01">
              <w:rPr>
                <w:rStyle w:val="FontStyle11"/>
                <w:b w:val="0"/>
                <w:sz w:val="22"/>
                <w:szCs w:val="22"/>
              </w:rPr>
              <w:t>.08</w:t>
            </w:r>
            <w:r w:rsidR="00114C20" w:rsidRPr="00247F01">
              <w:rPr>
                <w:rStyle w:val="FontStyle11"/>
                <w:b w:val="0"/>
                <w:sz w:val="22"/>
                <w:szCs w:val="22"/>
              </w:rPr>
              <w:t>.202</w:t>
            </w:r>
            <w:r w:rsidR="00247F01" w:rsidRPr="00247F01">
              <w:rPr>
                <w:rStyle w:val="FontStyle11"/>
                <w:b w:val="0"/>
                <w:sz w:val="22"/>
                <w:szCs w:val="22"/>
              </w:rPr>
              <w:t>3</w:t>
            </w:r>
            <w:r w:rsidR="00114C20" w:rsidRPr="00247F01">
              <w:rPr>
                <w:rStyle w:val="FontStyle11"/>
                <w:b w:val="0"/>
                <w:sz w:val="22"/>
                <w:szCs w:val="22"/>
              </w:rPr>
              <w:t>г.</w:t>
            </w:r>
          </w:p>
          <w:p w:rsidR="00114C20" w:rsidRPr="00247F01" w:rsidRDefault="00114C20" w:rsidP="00A86AA6">
            <w:pPr>
              <w:pStyle w:val="Style5"/>
              <w:widowControl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:rsidR="004536CF" w:rsidRDefault="004536CF" w:rsidP="00D3796F">
      <w:pPr>
        <w:jc w:val="right"/>
        <w:rPr>
          <w:b/>
        </w:rPr>
      </w:pPr>
    </w:p>
    <w:p w:rsidR="004536CF" w:rsidRPr="00587E95" w:rsidRDefault="004536CF" w:rsidP="00D3796F">
      <w:pPr>
        <w:ind w:left="1680"/>
        <w:jc w:val="both"/>
      </w:pPr>
    </w:p>
    <w:p w:rsidR="004536CF" w:rsidRPr="00D3796F" w:rsidRDefault="004536CF" w:rsidP="00D3796F">
      <w:pPr>
        <w:pStyle w:val="1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D3796F">
        <w:rPr>
          <w:rFonts w:ascii="Times New Roman" w:hAnsi="Times New Roman"/>
          <w:sz w:val="24"/>
          <w:szCs w:val="24"/>
        </w:rPr>
        <w:t xml:space="preserve">ПОЛОЖЕНИЕ </w:t>
      </w:r>
    </w:p>
    <w:p w:rsidR="0079203D" w:rsidRDefault="0079203D" w:rsidP="00D3796F">
      <w:pPr>
        <w:pStyle w:val="1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школьном с</w:t>
      </w:r>
      <w:r w:rsidR="004536CF">
        <w:rPr>
          <w:rFonts w:ascii="Times New Roman" w:hAnsi="Times New Roman"/>
          <w:sz w:val="24"/>
          <w:szCs w:val="24"/>
        </w:rPr>
        <w:t xml:space="preserve">овете по профилактике  </w:t>
      </w:r>
      <w:r w:rsidR="003710C1">
        <w:rPr>
          <w:rFonts w:ascii="Times New Roman" w:hAnsi="Times New Roman"/>
          <w:sz w:val="24"/>
          <w:szCs w:val="24"/>
        </w:rPr>
        <w:t xml:space="preserve">безнадзорности и </w:t>
      </w:r>
      <w:r w:rsidR="004536CF">
        <w:rPr>
          <w:rFonts w:ascii="Times New Roman" w:hAnsi="Times New Roman"/>
          <w:sz w:val="24"/>
          <w:szCs w:val="24"/>
        </w:rPr>
        <w:t>правонарушений</w:t>
      </w:r>
    </w:p>
    <w:p w:rsidR="0079203D" w:rsidRDefault="0079203D" w:rsidP="0079203D">
      <w:pPr>
        <w:pStyle w:val="1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36CF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4536CF" w:rsidRPr="00D3796F">
        <w:rPr>
          <w:rFonts w:ascii="Times New Roman" w:hAnsi="Times New Roman"/>
          <w:sz w:val="24"/>
          <w:szCs w:val="24"/>
        </w:rPr>
        <w:t>МКОУ «СОШ № 2» с.п.</w:t>
      </w:r>
      <w:r w:rsidR="004536CF">
        <w:rPr>
          <w:rFonts w:ascii="Times New Roman" w:hAnsi="Times New Roman"/>
          <w:sz w:val="24"/>
          <w:szCs w:val="24"/>
        </w:rPr>
        <w:t xml:space="preserve"> Малка </w:t>
      </w:r>
      <w:r w:rsidR="004536CF" w:rsidRPr="00D3796F">
        <w:rPr>
          <w:rFonts w:ascii="Times New Roman" w:hAnsi="Times New Roman"/>
          <w:sz w:val="24"/>
          <w:szCs w:val="24"/>
        </w:rPr>
        <w:t xml:space="preserve"> </w:t>
      </w:r>
    </w:p>
    <w:p w:rsidR="004536CF" w:rsidRPr="00D3796F" w:rsidRDefault="004536CF" w:rsidP="0079203D">
      <w:pPr>
        <w:pStyle w:val="10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D3796F">
        <w:rPr>
          <w:rFonts w:ascii="Times New Roman" w:hAnsi="Times New Roman"/>
          <w:sz w:val="24"/>
          <w:szCs w:val="24"/>
        </w:rPr>
        <w:t>Зольского</w:t>
      </w:r>
      <w:proofErr w:type="spellEnd"/>
      <w:r w:rsidRPr="00D3796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63C2">
        <w:rPr>
          <w:rFonts w:ascii="Times New Roman" w:hAnsi="Times New Roman"/>
          <w:sz w:val="24"/>
          <w:szCs w:val="24"/>
        </w:rPr>
        <w:t xml:space="preserve"> КБР</w:t>
      </w:r>
    </w:p>
    <w:p w:rsidR="004536CF" w:rsidRPr="00D3796F" w:rsidRDefault="004536CF" w:rsidP="00D3796F">
      <w:pPr>
        <w:ind w:firstLine="567"/>
        <w:jc w:val="center"/>
        <w:rPr>
          <w:b/>
        </w:rPr>
      </w:pPr>
    </w:p>
    <w:p w:rsidR="004536CF" w:rsidRPr="008705D2" w:rsidRDefault="004536CF" w:rsidP="00D3796F">
      <w:pPr>
        <w:ind w:firstLine="567"/>
        <w:jc w:val="center"/>
        <w:rPr>
          <w:b/>
        </w:rPr>
      </w:pPr>
      <w:r w:rsidRPr="00D3796F">
        <w:rPr>
          <w:b/>
        </w:rPr>
        <w:t>1</w:t>
      </w:r>
      <w:r w:rsidRPr="008705D2">
        <w:rPr>
          <w:b/>
        </w:rPr>
        <w:t>.Общие положения</w:t>
      </w:r>
    </w:p>
    <w:p w:rsidR="004536CF" w:rsidRPr="008705D2" w:rsidRDefault="004536CF" w:rsidP="00D163C2">
      <w:pPr>
        <w:ind w:firstLine="567"/>
        <w:jc w:val="both"/>
      </w:pPr>
    </w:p>
    <w:p w:rsidR="004536CF" w:rsidRPr="008705D2" w:rsidRDefault="001C74A4" w:rsidP="001C74A4">
      <w:pPr>
        <w:widowControl w:val="0"/>
        <w:autoSpaceDE w:val="0"/>
        <w:autoSpaceDN w:val="0"/>
        <w:adjustRightInd w:val="0"/>
      </w:pPr>
      <w:r>
        <w:t xml:space="preserve">           </w:t>
      </w:r>
      <w:bookmarkStart w:id="0" w:name="_GoBack"/>
      <w:bookmarkEnd w:id="0"/>
      <w:r w:rsidR="004536CF" w:rsidRPr="008705D2">
        <w:t xml:space="preserve"> 1.1. </w:t>
      </w:r>
      <w:r w:rsidRPr="001C74A4">
        <w:t xml:space="preserve">Настоящее положение разработано в соответствии с Конституцией РФ,  </w:t>
      </w:r>
      <w:r w:rsidRPr="001C74A4">
        <w:rPr>
          <w:rFonts w:eastAsia="Calibri"/>
          <w:lang w:eastAsia="en-US"/>
        </w:rPr>
        <w:t xml:space="preserve"> Федеральным законом от 29.12. 2012 г. №273-Ф3 «Об образовании в РФ», Федеральным законом от 24 .06. 1999 г. № 120-ФЗ «Об основах системы профилактики безнадзорности и правонарушений несовершеннолетних»</w:t>
      </w:r>
      <w:proofErr w:type="gramStart"/>
      <w:r w:rsidRPr="001C74A4">
        <w:rPr>
          <w:rFonts w:eastAsia="Calibri"/>
          <w:lang w:eastAsia="en-US"/>
        </w:rPr>
        <w:t xml:space="preserve"> ,</w:t>
      </w:r>
      <w:proofErr w:type="gramEnd"/>
      <w:r w:rsidRPr="001C74A4">
        <w:rPr>
          <w:rFonts w:eastAsia="Calibri"/>
          <w:lang w:eastAsia="en-US"/>
        </w:rPr>
        <w:t xml:space="preserve">(далее - Федеральный закон № 120-ФЗ), Федеральным законом от 24.07. 1998 г. № 124-ФЗ «Об основных гарантиях прав ребенка в РФ, </w:t>
      </w:r>
      <w:r w:rsidRPr="001C74A4">
        <w:t xml:space="preserve">Семейным кодексом РФ, республиканским и муниципальным законодательством, </w:t>
      </w:r>
      <w:r w:rsidRPr="008705D2">
        <w:t xml:space="preserve">в соответствии </w:t>
      </w:r>
      <w:r w:rsidRPr="001C74A4">
        <w:t xml:space="preserve">Уставом </w:t>
      </w:r>
      <w:r w:rsidRPr="008705D2">
        <w:t xml:space="preserve">МКОУ «СОШ№2» с.п. Малка. </w:t>
      </w:r>
    </w:p>
    <w:p w:rsidR="004536CF" w:rsidRPr="008705D2" w:rsidRDefault="004536CF" w:rsidP="00D163C2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8705D2">
        <w:rPr>
          <w:sz w:val="24"/>
          <w:szCs w:val="24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МКОУ «СОШ № 2» с.п.</w:t>
      </w:r>
      <w:r>
        <w:rPr>
          <w:sz w:val="24"/>
          <w:szCs w:val="24"/>
        </w:rPr>
        <w:t xml:space="preserve"> </w:t>
      </w:r>
      <w:r w:rsidRPr="008705D2">
        <w:rPr>
          <w:sz w:val="24"/>
          <w:szCs w:val="24"/>
        </w:rPr>
        <w:t>Малка.</w:t>
      </w:r>
    </w:p>
    <w:p w:rsidR="004536CF" w:rsidRPr="008705D2" w:rsidRDefault="004536CF" w:rsidP="00D163C2">
      <w:pPr>
        <w:ind w:firstLine="567"/>
        <w:jc w:val="both"/>
      </w:pPr>
      <w:r w:rsidRPr="008705D2">
        <w:t xml:space="preserve">1.3. 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социальный педагог. Также в его состав по согласованию могут входить представители других учреждений и ведомств: местных органов исполнительной власти, внутренних дел. </w:t>
      </w:r>
      <w:r w:rsidRPr="008705D2">
        <w:br/>
        <w:t xml:space="preserve">       1.4. Состав Совета профилактики и его руководитель утверждается директором школы.</w:t>
      </w:r>
    </w:p>
    <w:p w:rsidR="004536CF" w:rsidRPr="008705D2" w:rsidRDefault="004536CF" w:rsidP="00D163C2">
      <w:pPr>
        <w:ind w:firstLine="567"/>
        <w:jc w:val="both"/>
      </w:pPr>
      <w:r w:rsidRPr="008705D2">
        <w:t>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</w:t>
      </w:r>
      <w:r w:rsidR="00114C20">
        <w:t>оте, учитель</w:t>
      </w:r>
      <w:r w:rsidRPr="008705D2">
        <w:t>. Также в его состав по согласованию могут входить представители других учреждений и ведомств: местных орга</w:t>
      </w:r>
      <w:r w:rsidRPr="008705D2">
        <w:softHyphen/>
        <w:t xml:space="preserve">нов исполнительной власти, внутренних дел, социальной защиты населения, учреждений дополнительного образования детей. </w:t>
      </w:r>
    </w:p>
    <w:p w:rsidR="004536CF" w:rsidRPr="008705D2" w:rsidRDefault="004536CF" w:rsidP="00D3796F">
      <w:pPr>
        <w:ind w:firstLine="567"/>
        <w:jc w:val="both"/>
      </w:pPr>
      <w:r w:rsidRPr="008705D2">
        <w:t>Состав Совета профилактики и его руководитель утверждается ежегодно ди</w:t>
      </w:r>
      <w:r w:rsidRPr="008705D2">
        <w:softHyphen/>
        <w:t>ректором школы.</w:t>
      </w:r>
    </w:p>
    <w:p w:rsidR="004536CF" w:rsidRPr="008705D2" w:rsidRDefault="004536CF" w:rsidP="00D3796F">
      <w:pPr>
        <w:ind w:firstLine="567"/>
        <w:jc w:val="both"/>
      </w:pPr>
    </w:p>
    <w:p w:rsidR="004536CF" w:rsidRPr="008705D2" w:rsidRDefault="004536CF" w:rsidP="00F83F31">
      <w:pPr>
        <w:jc w:val="center"/>
        <w:rPr>
          <w:b/>
        </w:rPr>
      </w:pPr>
      <w:r w:rsidRPr="008705D2">
        <w:rPr>
          <w:b/>
        </w:rPr>
        <w:t>2.Цели и задачи Совета Профилактики</w:t>
      </w:r>
    </w:p>
    <w:p w:rsidR="004536CF" w:rsidRPr="008705D2" w:rsidRDefault="004536CF" w:rsidP="00F83F31">
      <w:pPr>
        <w:jc w:val="both"/>
      </w:pPr>
    </w:p>
    <w:p w:rsidR="004536CF" w:rsidRPr="008705D2" w:rsidRDefault="004536CF" w:rsidP="00F83F31">
      <w:pPr>
        <w:jc w:val="both"/>
      </w:pPr>
      <w:r w:rsidRPr="008705D2">
        <w:t>2.1.Целью деятельности Совета является:</w:t>
      </w:r>
    </w:p>
    <w:p w:rsidR="004536CF" w:rsidRPr="008705D2" w:rsidRDefault="004536CF" w:rsidP="00F83F31">
      <w:pPr>
        <w:shd w:val="clear" w:color="auto" w:fill="FFFFFF"/>
        <w:tabs>
          <w:tab w:val="left" w:pos="312"/>
        </w:tabs>
        <w:ind w:left="72" w:right="19"/>
        <w:jc w:val="both"/>
      </w:pPr>
      <w:r w:rsidRPr="008705D2">
        <w:t>-</w:t>
      </w:r>
      <w:r w:rsidRPr="008705D2">
        <w:tab/>
        <w:t xml:space="preserve">профилактика </w:t>
      </w:r>
      <w:proofErr w:type="spellStart"/>
      <w:r w:rsidRPr="008705D2">
        <w:t>девиантного</w:t>
      </w:r>
      <w:proofErr w:type="spellEnd"/>
      <w:r w:rsidRPr="008705D2">
        <w:t xml:space="preserve"> и асоциального поведения, безнадзорности и правонарушений </w:t>
      </w:r>
      <w:proofErr w:type="gramStart"/>
      <w:r w:rsidRPr="008705D2">
        <w:t>среди</w:t>
      </w:r>
      <w:proofErr w:type="gramEnd"/>
      <w:r w:rsidRPr="008705D2">
        <w:t xml:space="preserve"> обучающихся; </w:t>
      </w:r>
    </w:p>
    <w:p w:rsidR="004536CF" w:rsidRPr="008705D2" w:rsidRDefault="004536CF" w:rsidP="00F83F31">
      <w:pPr>
        <w:shd w:val="clear" w:color="auto" w:fill="FFFFFF"/>
        <w:tabs>
          <w:tab w:val="left" w:pos="312"/>
        </w:tabs>
        <w:ind w:left="72" w:right="19"/>
        <w:jc w:val="both"/>
      </w:pPr>
      <w:r>
        <w:t xml:space="preserve">- </w:t>
      </w:r>
      <w:r w:rsidRPr="008705D2">
        <w:t xml:space="preserve">социальная адаптация и реабилитация </w:t>
      </w:r>
      <w:proofErr w:type="gramStart"/>
      <w:r w:rsidRPr="008705D2">
        <w:t>обучающихся</w:t>
      </w:r>
      <w:proofErr w:type="gramEnd"/>
      <w:r w:rsidRPr="008705D2">
        <w:t xml:space="preserve"> группы «социального риска», формирование законопослушного поведения и здорового образа жизни обучающихся.</w:t>
      </w:r>
    </w:p>
    <w:p w:rsidR="004536CF" w:rsidRPr="008705D2" w:rsidRDefault="004536CF" w:rsidP="00F83F31">
      <w:pPr>
        <w:shd w:val="clear" w:color="auto" w:fill="FFFFFF"/>
        <w:tabs>
          <w:tab w:val="left" w:pos="509"/>
        </w:tabs>
        <w:ind w:left="10"/>
        <w:jc w:val="both"/>
      </w:pPr>
      <w:r w:rsidRPr="008705D2">
        <w:rPr>
          <w:spacing w:val="-4"/>
        </w:rPr>
        <w:t>2.2.</w:t>
      </w:r>
      <w:r w:rsidRPr="008705D2">
        <w:tab/>
      </w:r>
      <w:r w:rsidRPr="008705D2">
        <w:rPr>
          <w:spacing w:val="-1"/>
        </w:rPr>
        <w:t>Основными задачами Совета являются:</w:t>
      </w:r>
    </w:p>
    <w:p w:rsidR="004536CF" w:rsidRPr="008705D2" w:rsidRDefault="004536CF" w:rsidP="00F83F31">
      <w:pPr>
        <w:shd w:val="clear" w:color="auto" w:fill="FFFFFF"/>
        <w:tabs>
          <w:tab w:val="left" w:pos="240"/>
        </w:tabs>
        <w:ind w:left="77"/>
        <w:jc w:val="both"/>
      </w:pPr>
      <w:r w:rsidRPr="008705D2">
        <w:t>-</w:t>
      </w:r>
      <w:r w:rsidRPr="008705D2">
        <w:tab/>
        <w:t xml:space="preserve">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</w:t>
      </w:r>
      <w:r w:rsidRPr="008705D2">
        <w:lastRenderedPageBreak/>
        <w:t>нормативно - правовых актов в части предупреждения негативных проявлений в детской и подростковой среде;</w:t>
      </w:r>
    </w:p>
    <w:p w:rsidR="004536CF" w:rsidRPr="008705D2" w:rsidRDefault="004536CF" w:rsidP="006D2B40">
      <w:pPr>
        <w:tabs>
          <w:tab w:val="left" w:pos="426"/>
        </w:tabs>
        <w:jc w:val="both"/>
      </w:pPr>
      <w:r w:rsidRPr="008705D2">
        <w:t>-выявление и устранение причин</w:t>
      </w:r>
      <w:r>
        <w:t xml:space="preserve"> нарушения </w:t>
      </w:r>
      <w:r w:rsidRPr="008705D2">
        <w:t xml:space="preserve"> и условий, способствующих совершению преступлений, правонару</w:t>
      </w:r>
      <w:r w:rsidRPr="008705D2">
        <w:softHyphen/>
        <w:t>шений, антиобщественных действий, пропусков уроков без уважительной причины;</w:t>
      </w:r>
    </w:p>
    <w:p w:rsidR="004536CF" w:rsidRPr="008705D2" w:rsidRDefault="004536CF" w:rsidP="006D2B40">
      <w:pPr>
        <w:tabs>
          <w:tab w:val="left" w:pos="426"/>
        </w:tabs>
        <w:jc w:val="both"/>
      </w:pPr>
      <w:r w:rsidRPr="008705D2">
        <w:t>-обеспечение защиты прав и законных интересов несовершеннолетних;</w:t>
      </w:r>
    </w:p>
    <w:p w:rsidR="004536CF" w:rsidRPr="008705D2" w:rsidRDefault="004536CF" w:rsidP="006D2B40">
      <w:pPr>
        <w:tabs>
          <w:tab w:val="left" w:pos="426"/>
        </w:tabs>
        <w:jc w:val="both"/>
      </w:pPr>
      <w:r w:rsidRPr="008705D2">
        <w:t xml:space="preserve">-социально-педагогическая реабилитация несовершеннолетних «группы риска». </w:t>
      </w:r>
    </w:p>
    <w:p w:rsidR="004536CF" w:rsidRPr="008705D2" w:rsidRDefault="004536CF" w:rsidP="00F83F31">
      <w:pPr>
        <w:shd w:val="clear" w:color="auto" w:fill="FFFFFF"/>
        <w:tabs>
          <w:tab w:val="left" w:pos="374"/>
        </w:tabs>
        <w:ind w:left="5" w:right="86" w:firstLine="72"/>
        <w:jc w:val="both"/>
      </w:pPr>
    </w:p>
    <w:p w:rsidR="004536CF" w:rsidRPr="008705D2" w:rsidRDefault="004536CF" w:rsidP="00F83F31">
      <w:pPr>
        <w:shd w:val="clear" w:color="auto" w:fill="FFFFFF"/>
        <w:tabs>
          <w:tab w:val="left" w:pos="293"/>
        </w:tabs>
        <w:ind w:right="72"/>
        <w:jc w:val="both"/>
      </w:pPr>
      <w:r w:rsidRPr="008705D2">
        <w:t>-</w:t>
      </w:r>
      <w:r w:rsidRPr="008705D2">
        <w:tab/>
        <w:t>обеспечение механизма взаимодействия школы с правоохранительными органами, представителями отдела образования</w:t>
      </w:r>
      <w:r w:rsidR="00114C20">
        <w:t xml:space="preserve">, ПДН  и КДН, </w:t>
      </w:r>
      <w:r w:rsidRPr="008705D2">
        <w:t xml:space="preserve"> здравоохранительных учреждений и других организаций по вопросам профилактики безнадзорности и правонарушений, защиты прав детей;</w:t>
      </w:r>
    </w:p>
    <w:p w:rsidR="004536CF" w:rsidRPr="008705D2" w:rsidRDefault="004536CF" w:rsidP="00F83F31">
      <w:pPr>
        <w:shd w:val="clear" w:color="auto" w:fill="FFFFFF"/>
        <w:tabs>
          <w:tab w:val="left" w:pos="173"/>
        </w:tabs>
        <w:ind w:left="14" w:right="77"/>
        <w:jc w:val="both"/>
      </w:pPr>
      <w:r w:rsidRPr="008705D2">
        <w:t>-</w:t>
      </w:r>
      <w:r w:rsidRPr="008705D2">
        <w:tab/>
        <w:t>организация просветительской деятельности среди обучающихся и родителей (законных представителей).</w:t>
      </w:r>
    </w:p>
    <w:p w:rsidR="004536CF" w:rsidRPr="008705D2" w:rsidRDefault="004536CF" w:rsidP="00D3796F">
      <w:pPr>
        <w:ind w:firstLine="567"/>
        <w:jc w:val="both"/>
        <w:rPr>
          <w:color w:val="FF0000"/>
        </w:rPr>
      </w:pPr>
    </w:p>
    <w:p w:rsidR="004536CF" w:rsidRPr="008705D2" w:rsidRDefault="004536CF" w:rsidP="008B02D6">
      <w:pPr>
        <w:jc w:val="center"/>
        <w:rPr>
          <w:b/>
        </w:rPr>
      </w:pPr>
      <w:r w:rsidRPr="008705D2">
        <w:rPr>
          <w:b/>
        </w:rPr>
        <w:t>3.Порядок формирования Совета.</w:t>
      </w:r>
    </w:p>
    <w:p w:rsidR="004536CF" w:rsidRPr="008705D2" w:rsidRDefault="004536CF" w:rsidP="008B02D6">
      <w:pPr>
        <w:jc w:val="both"/>
      </w:pPr>
      <w:r w:rsidRPr="008705D2">
        <w:t>3.1.Состав Совета формируется директором школы и утверждается приказом</w:t>
      </w:r>
      <w:proofErr w:type="gramStart"/>
      <w:r w:rsidRPr="008705D2">
        <w:t xml:space="preserve"> .</w:t>
      </w:r>
      <w:proofErr w:type="gramEnd"/>
    </w:p>
    <w:p w:rsidR="004536CF" w:rsidRPr="008705D2" w:rsidRDefault="004536CF" w:rsidP="008B02D6">
      <w:pPr>
        <w:shd w:val="clear" w:color="auto" w:fill="FFFFFF"/>
        <w:tabs>
          <w:tab w:val="left" w:pos="586"/>
        </w:tabs>
        <w:ind w:left="10" w:right="48"/>
        <w:jc w:val="both"/>
      </w:pPr>
      <w:r w:rsidRPr="008705D2">
        <w:rPr>
          <w:spacing w:val="-7"/>
        </w:rPr>
        <w:t>3.2.</w:t>
      </w:r>
      <w:r w:rsidRPr="008705D2">
        <w:t xml:space="preserve">Совет состоит из председателя, заместителя председателя, секретаря и членов совета. Членами Совета могут быть заместители директора, социальные педагоги, классные руководители, </w:t>
      </w:r>
      <w:r w:rsidR="00114C20">
        <w:t xml:space="preserve">представители </w:t>
      </w:r>
      <w:r w:rsidRPr="008705D2">
        <w:t>родительской общественности, органов ученического самоуправления, а также представители органов внутренних дел и иных органов учреждений системы профилактики безнадзорности и правонарушений несовершеннолетних.</w:t>
      </w:r>
    </w:p>
    <w:p w:rsidR="004536CF" w:rsidRPr="008705D2" w:rsidRDefault="004536CF" w:rsidP="008B02D6">
      <w:pPr>
        <w:shd w:val="clear" w:color="auto" w:fill="FFFFFF"/>
        <w:ind w:left="34" w:right="34"/>
        <w:jc w:val="both"/>
      </w:pPr>
      <w:r w:rsidRPr="008705D2">
        <w:t>3.3 Численность состава Совета от 5 до 9 представителей. Председатель Совета назначается директором школы, как правило, из числа своих заместителей по социальной или по воспитательной работе. Секретарь Совета назначается его председателем.</w:t>
      </w:r>
    </w:p>
    <w:p w:rsidR="004536CF" w:rsidRPr="008705D2" w:rsidRDefault="004536CF" w:rsidP="008B02D6">
      <w:pPr>
        <w:jc w:val="both"/>
      </w:pPr>
      <w:r w:rsidRPr="008705D2">
        <w:t> </w:t>
      </w:r>
    </w:p>
    <w:p w:rsidR="004536CF" w:rsidRPr="008705D2" w:rsidRDefault="004536CF" w:rsidP="008B02D6">
      <w:pPr>
        <w:jc w:val="center"/>
        <w:rPr>
          <w:b/>
        </w:rPr>
      </w:pPr>
      <w:r w:rsidRPr="008705D2">
        <w:rPr>
          <w:b/>
        </w:rPr>
        <w:t>4.Организация работы Совета.</w:t>
      </w:r>
    </w:p>
    <w:p w:rsidR="004536CF" w:rsidRPr="008705D2" w:rsidRDefault="004536CF" w:rsidP="008B02D6">
      <w:pPr>
        <w:jc w:val="both"/>
      </w:pPr>
    </w:p>
    <w:p w:rsidR="004536CF" w:rsidRPr="008705D2" w:rsidRDefault="004536CF" w:rsidP="008B02D6">
      <w:pPr>
        <w:jc w:val="both"/>
      </w:pPr>
      <w:r w:rsidRPr="008705D2">
        <w:t>4.1.Председатель Совета: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173"/>
        </w:tabs>
        <w:adjustRightInd w:val="0"/>
        <w:ind w:left="14"/>
        <w:jc w:val="both"/>
      </w:pPr>
      <w:r w:rsidRPr="008705D2">
        <w:t xml:space="preserve">-    </w:t>
      </w:r>
      <w:r w:rsidRPr="008705D2">
        <w:rPr>
          <w:spacing w:val="-2"/>
        </w:rPr>
        <w:t>организует работу Совета;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173"/>
        </w:tabs>
        <w:adjustRightInd w:val="0"/>
        <w:ind w:left="14"/>
        <w:jc w:val="both"/>
      </w:pPr>
      <w:r w:rsidRPr="008705D2">
        <w:t>-    определяет повестку дня, место и время проведения заседания Совета;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173"/>
        </w:tabs>
        <w:adjustRightInd w:val="0"/>
        <w:ind w:left="14"/>
        <w:jc w:val="both"/>
      </w:pPr>
      <w:r w:rsidRPr="008705D2">
        <w:t>-    председательствует на заседаниях Совета;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173"/>
        </w:tabs>
        <w:adjustRightInd w:val="0"/>
        <w:ind w:left="14"/>
        <w:jc w:val="both"/>
      </w:pPr>
      <w:r w:rsidRPr="008705D2">
        <w:t xml:space="preserve">-    </w:t>
      </w:r>
      <w:r w:rsidRPr="008705D2">
        <w:rPr>
          <w:spacing w:val="-1"/>
        </w:rPr>
        <w:t>подписывает протоколы заседаний Совета.</w:t>
      </w:r>
    </w:p>
    <w:p w:rsidR="004536CF" w:rsidRPr="008705D2" w:rsidRDefault="004536CF" w:rsidP="008B02D6">
      <w:pPr>
        <w:shd w:val="clear" w:color="auto" w:fill="FFFFFF"/>
        <w:tabs>
          <w:tab w:val="left" w:pos="691"/>
        </w:tabs>
        <w:ind w:left="72" w:right="29"/>
        <w:jc w:val="both"/>
      </w:pPr>
      <w:r w:rsidRPr="008705D2">
        <w:rPr>
          <w:spacing w:val="-10"/>
        </w:rPr>
        <w:t>4.2.</w:t>
      </w:r>
      <w:r w:rsidRPr="008705D2">
        <w:t>В отсутствие председателя его обязанности выполняет заместитель председателя.</w:t>
      </w:r>
    </w:p>
    <w:p w:rsidR="004536CF" w:rsidRPr="008705D2" w:rsidRDefault="004536CF" w:rsidP="008B02D6">
      <w:pPr>
        <w:shd w:val="clear" w:color="auto" w:fill="FFFFFF"/>
        <w:tabs>
          <w:tab w:val="left" w:pos="816"/>
        </w:tabs>
        <w:ind w:left="72" w:right="19"/>
        <w:jc w:val="both"/>
      </w:pPr>
      <w:r w:rsidRPr="008705D2">
        <w:rPr>
          <w:spacing w:val="-8"/>
        </w:rPr>
        <w:t>4.3.</w:t>
      </w:r>
      <w:r w:rsidRPr="008705D2">
        <w:t>Организационное обеспечение заседаний Совета осуществляется секретарем. Секретарь Совета:</w:t>
      </w:r>
    </w:p>
    <w:p w:rsidR="004536CF" w:rsidRPr="008705D2" w:rsidRDefault="004536CF" w:rsidP="008B02D6">
      <w:pPr>
        <w:shd w:val="clear" w:color="auto" w:fill="FFFFFF"/>
        <w:tabs>
          <w:tab w:val="left" w:pos="173"/>
        </w:tabs>
        <w:ind w:left="14"/>
        <w:jc w:val="both"/>
      </w:pPr>
      <w:r w:rsidRPr="008705D2">
        <w:t>-</w:t>
      </w:r>
      <w:r w:rsidRPr="008705D2">
        <w:tab/>
        <w:t>составляет проект повестки для заседаний Совета;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254"/>
        </w:tabs>
        <w:adjustRightInd w:val="0"/>
        <w:ind w:left="82" w:right="5"/>
        <w:jc w:val="both"/>
      </w:pPr>
      <w:r w:rsidRPr="008705D2">
        <w:t>-  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254"/>
        </w:tabs>
        <w:adjustRightInd w:val="0"/>
        <w:ind w:left="82"/>
        <w:jc w:val="both"/>
      </w:pPr>
      <w:r w:rsidRPr="008705D2">
        <w:t>-  оформляет протоколы заседаний Совета, осуществляет анализ и информирует Совет о ходе выполнения принимаемых решений.</w:t>
      </w:r>
    </w:p>
    <w:p w:rsidR="004536CF" w:rsidRPr="008705D2" w:rsidRDefault="004536CF" w:rsidP="008B02D6">
      <w:pPr>
        <w:shd w:val="clear" w:color="auto" w:fill="FFFFFF"/>
        <w:ind w:left="5"/>
        <w:jc w:val="both"/>
      </w:pPr>
      <w:r w:rsidRPr="008705D2">
        <w:t> </w:t>
      </w:r>
    </w:p>
    <w:p w:rsidR="004536CF" w:rsidRPr="008705D2" w:rsidRDefault="004536CF" w:rsidP="008B02D6">
      <w:pPr>
        <w:shd w:val="clear" w:color="auto" w:fill="FFFFFF"/>
        <w:ind w:left="5"/>
        <w:jc w:val="center"/>
        <w:rPr>
          <w:b/>
        </w:rPr>
      </w:pPr>
      <w:r w:rsidRPr="008705D2">
        <w:rPr>
          <w:b/>
        </w:rPr>
        <w:t>5. Порядок работы Совета профилактики</w:t>
      </w:r>
    </w:p>
    <w:p w:rsidR="004536CF" w:rsidRPr="008705D2" w:rsidRDefault="004536CF" w:rsidP="008B02D6">
      <w:pPr>
        <w:shd w:val="clear" w:color="auto" w:fill="FFFFFF"/>
        <w:ind w:left="5"/>
        <w:jc w:val="both"/>
      </w:pPr>
    </w:p>
    <w:p w:rsidR="004536CF" w:rsidRPr="008705D2" w:rsidRDefault="004536CF" w:rsidP="008B02D6">
      <w:pPr>
        <w:shd w:val="clear" w:color="auto" w:fill="FFFFFF"/>
        <w:tabs>
          <w:tab w:val="left" w:pos="504"/>
        </w:tabs>
        <w:ind w:right="43"/>
        <w:jc w:val="both"/>
      </w:pPr>
      <w:r w:rsidRPr="008705D2">
        <w:rPr>
          <w:spacing w:val="-9"/>
        </w:rPr>
        <w:t>5.1.</w:t>
      </w:r>
      <w:r w:rsidRPr="008705D2">
        <w:t>Совет совместно с администрацией школы составляет план работы Совета на учебный год с учетом нормативных документов и программы развития воспитательной системы школы;</w:t>
      </w:r>
    </w:p>
    <w:p w:rsidR="004536CF" w:rsidRPr="008705D2" w:rsidRDefault="004536CF" w:rsidP="008B02D6">
      <w:pPr>
        <w:shd w:val="clear" w:color="auto" w:fill="FFFFFF"/>
        <w:tabs>
          <w:tab w:val="left" w:pos="667"/>
        </w:tabs>
        <w:ind w:left="5" w:right="48"/>
        <w:jc w:val="both"/>
      </w:pPr>
      <w:r w:rsidRPr="008705D2">
        <w:rPr>
          <w:spacing w:val="-8"/>
        </w:rPr>
        <w:t>5.2.</w:t>
      </w:r>
      <w:r w:rsidRPr="008705D2">
        <w:t>Совет профилактики согласовывает свою работу с  педагогическим советом школы.</w:t>
      </w:r>
    </w:p>
    <w:p w:rsidR="004536CF" w:rsidRPr="008705D2" w:rsidRDefault="004536CF" w:rsidP="008B02D6">
      <w:pPr>
        <w:shd w:val="clear" w:color="auto" w:fill="FFFFFF"/>
        <w:ind w:left="5" w:right="43"/>
        <w:jc w:val="both"/>
      </w:pPr>
      <w:r w:rsidRPr="008705D2">
        <w:t xml:space="preserve">5.3.Определяет ответственных членов Совета за организацию проведения профилактических мероприятий, вносит свои корректировки и осуществляет </w:t>
      </w:r>
      <w:proofErr w:type="gramStart"/>
      <w:r w:rsidRPr="008705D2">
        <w:t>контроль за</w:t>
      </w:r>
      <w:proofErr w:type="gramEnd"/>
      <w:r w:rsidRPr="008705D2">
        <w:t xml:space="preserve"> их исполнением.</w:t>
      </w:r>
    </w:p>
    <w:p w:rsidR="004536CF" w:rsidRPr="008705D2" w:rsidRDefault="004536CF" w:rsidP="008B02D6">
      <w:pPr>
        <w:ind w:firstLine="567"/>
        <w:jc w:val="both"/>
      </w:pPr>
      <w:r w:rsidRPr="008705D2">
        <w:lastRenderedPageBreak/>
        <w:t xml:space="preserve">5.4.Организует проверку полученных сведений, принимает меры для нормализации конфликтных ситуаций, примирения сторон или поручает социальному педагогу провести проверку и подготовить заключение о постановке обучающегося на </w:t>
      </w:r>
      <w:proofErr w:type="spellStart"/>
      <w:r w:rsidRPr="008705D2">
        <w:t>внутришкольный</w:t>
      </w:r>
      <w:proofErr w:type="spellEnd"/>
      <w:r w:rsidRPr="008705D2">
        <w:t xml:space="preserve"> учет. Выносит решения о постановке или снятия с </w:t>
      </w:r>
      <w:proofErr w:type="spellStart"/>
      <w:r w:rsidRPr="008705D2">
        <w:t>внутришкольного</w:t>
      </w:r>
      <w:proofErr w:type="spellEnd"/>
      <w:r w:rsidRPr="008705D2">
        <w:t xml:space="preserve"> учета.</w:t>
      </w:r>
    </w:p>
    <w:p w:rsidR="004536CF" w:rsidRPr="008705D2" w:rsidRDefault="004536CF" w:rsidP="008B02D6">
      <w:pPr>
        <w:ind w:firstLine="567"/>
        <w:jc w:val="both"/>
      </w:pPr>
      <w:r w:rsidRPr="008705D2">
        <w:rPr>
          <w:spacing w:val="-11"/>
        </w:rPr>
        <w:t>5.5..</w:t>
      </w:r>
      <w:r w:rsidRPr="008705D2">
        <w:t>При рассмотрении персональных дел,  индивидуальной профилактической работы, приглашаются классные руководители, специалисты других учреждений и ведомств, родители (или лица их замещающие).</w:t>
      </w:r>
    </w:p>
    <w:p w:rsidR="004536CF" w:rsidRPr="008705D2" w:rsidRDefault="004536CF" w:rsidP="008B02D6">
      <w:pPr>
        <w:ind w:firstLine="567"/>
        <w:jc w:val="both"/>
      </w:pPr>
      <w:r w:rsidRPr="008705D2">
        <w:t>5.6. В исключитель</w:t>
      </w:r>
      <w:r w:rsidRPr="008705D2">
        <w:softHyphen/>
        <w:t>ных случаях, родители могут не приглашаться на данные заседания, но обязательно должны быть проинформированы о поло</w:t>
      </w:r>
      <w:r w:rsidRPr="008705D2">
        <w:softHyphen/>
        <w:t>жении дел. Учащегося информируют о по</w:t>
      </w:r>
      <w:r w:rsidR="00114C20">
        <w:t>становке на внутренний учет (ВШУ</w:t>
      </w:r>
      <w:r w:rsidRPr="008705D2">
        <w:t>), о ре</w:t>
      </w:r>
      <w:r w:rsidRPr="008705D2">
        <w:softHyphen/>
        <w:t>зультатах проводимой работы, снятии с учета, при отрицательном результа</w:t>
      </w:r>
      <w:r w:rsidRPr="008705D2">
        <w:softHyphen/>
        <w:t>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4536CF" w:rsidRPr="008705D2" w:rsidRDefault="004536CF" w:rsidP="00FC72D0">
      <w:pPr>
        <w:shd w:val="clear" w:color="auto" w:fill="FFFFFF"/>
        <w:tabs>
          <w:tab w:val="left" w:pos="490"/>
        </w:tabs>
        <w:ind w:left="24"/>
        <w:jc w:val="both"/>
      </w:pPr>
      <w:r w:rsidRPr="008705D2">
        <w:t xml:space="preserve">       5.7. В своей деятельности по организации и проведению профилактики безнадзорности и правонарушений обучающихся взаимодействует с районными  правоохранительными органами, комиссией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с другими общественными организациями и объединениями.</w:t>
      </w:r>
    </w:p>
    <w:p w:rsidR="004536CF" w:rsidRPr="008705D2" w:rsidRDefault="004536CF" w:rsidP="00FC72D0">
      <w:pPr>
        <w:shd w:val="clear" w:color="auto" w:fill="FFFFFF"/>
        <w:tabs>
          <w:tab w:val="left" w:pos="686"/>
        </w:tabs>
        <w:ind w:left="43" w:right="24"/>
      </w:pPr>
      <w:r w:rsidRPr="008705D2">
        <w:rPr>
          <w:spacing w:val="-11"/>
        </w:rPr>
        <w:t xml:space="preserve">         5.8.  </w:t>
      </w:r>
      <w:r>
        <w:rPr>
          <w:spacing w:val="-11"/>
        </w:rPr>
        <w:t xml:space="preserve">Совет профилактики  </w:t>
      </w:r>
      <w:r w:rsidRPr="00A02FCF">
        <w:rPr>
          <w:spacing w:val="-11"/>
        </w:rPr>
        <w:t>п</w:t>
      </w:r>
      <w:r w:rsidRPr="00A02FCF">
        <w:t>ланирует и организует иные</w:t>
      </w:r>
      <w:r w:rsidRPr="008705D2">
        <w:t xml:space="preserve"> мероприятия и взаимодействия, направленные на предупреждение асоциального поведения </w:t>
      </w:r>
      <w:proofErr w:type="gramStart"/>
      <w:r w:rsidRPr="008705D2">
        <w:t>обучающихся</w:t>
      </w:r>
      <w:proofErr w:type="gramEnd"/>
      <w:r w:rsidRPr="008705D2">
        <w:t>.</w:t>
      </w:r>
      <w:r>
        <w:t xml:space="preserve"> При планировании  мероприятий  по индивидуальной работе с каждым несовершен</w:t>
      </w:r>
      <w:r w:rsidR="00114C20">
        <w:t xml:space="preserve">нолетним  </w:t>
      </w:r>
      <w:proofErr w:type="spellStart"/>
      <w:r w:rsidR="00114C20">
        <w:t>девиантного</w:t>
      </w:r>
      <w:proofErr w:type="spellEnd"/>
      <w:r w:rsidR="00114C20">
        <w:t xml:space="preserve"> поведения </w:t>
      </w:r>
      <w:r>
        <w:t xml:space="preserve"> учитываются  возрастные особенности ребенка и основания</w:t>
      </w:r>
      <w:proofErr w:type="gramStart"/>
      <w:r>
        <w:t xml:space="preserve"> ,</w:t>
      </w:r>
      <w:proofErr w:type="gramEnd"/>
      <w:r>
        <w:t xml:space="preserve">послужившие  поводом для постановки на учет. </w:t>
      </w:r>
    </w:p>
    <w:p w:rsidR="004536CF" w:rsidRPr="008705D2" w:rsidRDefault="004536CF" w:rsidP="00FC72D0">
      <w:r>
        <w:rPr>
          <w:spacing w:val="-9"/>
        </w:rPr>
        <w:t xml:space="preserve">         5.9 </w:t>
      </w:r>
      <w:r w:rsidRPr="008705D2">
        <w:rPr>
          <w:spacing w:val="-9"/>
        </w:rPr>
        <w:t xml:space="preserve">.  </w:t>
      </w:r>
      <w:r w:rsidRPr="008705D2">
        <w:t>Заседания Совета проводятся регулярно, не реже одного раза в четверть.</w:t>
      </w:r>
      <w:r w:rsidRPr="008705D2">
        <w:br/>
        <w:t xml:space="preserve">Внеочередное (чрезвычайное) заседание Совета проводится по решению председателя Совета либо по инициативе не менее половины членов Совета. </w:t>
      </w:r>
    </w:p>
    <w:p w:rsidR="004536CF" w:rsidRPr="008705D2" w:rsidRDefault="004536CF" w:rsidP="00FC72D0">
      <w:pPr>
        <w:pStyle w:val="1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705D2">
        <w:rPr>
          <w:rFonts w:ascii="Times New Roman" w:hAnsi="Times New Roman"/>
          <w:b w:val="0"/>
          <w:sz w:val="24"/>
          <w:szCs w:val="24"/>
        </w:rPr>
        <w:t>Деятельность Совета профилактики планируется на текущий учеб</w:t>
      </w:r>
      <w:r w:rsidRPr="008705D2">
        <w:rPr>
          <w:rFonts w:ascii="Times New Roman" w:hAnsi="Times New Roman"/>
          <w:b w:val="0"/>
          <w:sz w:val="24"/>
          <w:szCs w:val="24"/>
        </w:rPr>
        <w:softHyphen/>
        <w:t>ный  год. План работы обсуждается на заседании Совета профилактики и ут</w:t>
      </w:r>
      <w:r w:rsidRPr="008705D2">
        <w:rPr>
          <w:rFonts w:ascii="Times New Roman" w:hAnsi="Times New Roman"/>
          <w:b w:val="0"/>
          <w:sz w:val="24"/>
          <w:szCs w:val="24"/>
        </w:rPr>
        <w:softHyphen/>
        <w:t>верждается директором МКОУ «СОШ № 2» с.п. Малка.</w:t>
      </w:r>
    </w:p>
    <w:p w:rsidR="004536CF" w:rsidRPr="008705D2" w:rsidRDefault="004536CF" w:rsidP="008B02D6">
      <w:pPr>
        <w:shd w:val="clear" w:color="auto" w:fill="FFFFFF"/>
        <w:tabs>
          <w:tab w:val="left" w:pos="782"/>
        </w:tabs>
        <w:ind w:left="48" w:right="14"/>
        <w:jc w:val="both"/>
      </w:pPr>
      <w:r w:rsidRPr="008705D2">
        <w:rPr>
          <w:spacing w:val="-10"/>
        </w:rPr>
        <w:t xml:space="preserve">       5.10.</w:t>
      </w:r>
      <w:r w:rsidRPr="008705D2">
        <w:t xml:space="preserve"> Заседание Совета правомочно, если на нем присутствует не менее половины членов Совета.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701"/>
        </w:tabs>
        <w:adjustRightInd w:val="0"/>
        <w:ind w:left="48" w:right="14"/>
        <w:jc w:val="both"/>
      </w:pPr>
      <w:r w:rsidRPr="008705D2">
        <w:rPr>
          <w:spacing w:val="-11"/>
        </w:rPr>
        <w:t xml:space="preserve">       5.11.  </w:t>
      </w:r>
      <w:r w:rsidRPr="008705D2">
        <w:t>Члены Совета участвуют в его работе лично и не вправе делегировать свои полномочия другим лицам.</w:t>
      </w:r>
    </w:p>
    <w:p w:rsidR="004536CF" w:rsidRPr="008705D2" w:rsidRDefault="004536CF" w:rsidP="008B02D6">
      <w:pPr>
        <w:widowControl w:val="0"/>
        <w:shd w:val="clear" w:color="auto" w:fill="FFFFFF"/>
        <w:tabs>
          <w:tab w:val="left" w:pos="701"/>
        </w:tabs>
        <w:adjustRightInd w:val="0"/>
        <w:ind w:left="48" w:right="10"/>
        <w:jc w:val="both"/>
      </w:pPr>
      <w:r w:rsidRPr="008705D2">
        <w:rPr>
          <w:spacing w:val="-10"/>
        </w:rPr>
        <w:t xml:space="preserve">       5.12.  </w:t>
      </w:r>
      <w:r w:rsidRPr="008705D2">
        <w:t>Решения Совета принимаются большинством голосов присутствующим на заседании членов Совета и реализуются через приказы директора.</w:t>
      </w:r>
    </w:p>
    <w:p w:rsidR="004536CF" w:rsidRDefault="004536CF" w:rsidP="00FC72D0">
      <w:pPr>
        <w:shd w:val="clear" w:color="auto" w:fill="FFFFFF"/>
        <w:tabs>
          <w:tab w:val="left" w:pos="672"/>
        </w:tabs>
        <w:ind w:left="38"/>
      </w:pPr>
      <w:r w:rsidRPr="008705D2">
        <w:rPr>
          <w:spacing w:val="-7"/>
        </w:rPr>
        <w:t xml:space="preserve">       5.13.  </w:t>
      </w:r>
      <w:r w:rsidRPr="008705D2">
        <w:t>Заседание Совета в течение трех дней со дня его проведения оформляется протоколом, который подписывается председательствующим на заседании и секретарем Совета. Протоколы заседаний Совета нумеруются с начала учебного года и хранятся у председателя Совета.</w:t>
      </w:r>
    </w:p>
    <w:p w:rsidR="00114C20" w:rsidRDefault="00114C20" w:rsidP="00114C20">
      <w:pPr>
        <w:shd w:val="clear" w:color="auto" w:fill="FFFFFF"/>
        <w:tabs>
          <w:tab w:val="left" w:pos="672"/>
        </w:tabs>
        <w:ind w:left="38"/>
        <w:jc w:val="center"/>
      </w:pPr>
    </w:p>
    <w:p w:rsidR="00114C20" w:rsidRPr="00114C20" w:rsidRDefault="00114C20" w:rsidP="00114C20">
      <w:pPr>
        <w:shd w:val="clear" w:color="auto" w:fill="FFFFFF"/>
        <w:jc w:val="center"/>
        <w:rPr>
          <w:b/>
          <w:bCs/>
          <w:spacing w:val="-8"/>
        </w:rPr>
      </w:pPr>
      <w:r w:rsidRPr="00114C20">
        <w:rPr>
          <w:b/>
          <w:bCs/>
          <w:spacing w:val="-8"/>
        </w:rPr>
        <w:t>6. Основные функции Совета Профилактики</w:t>
      </w:r>
    </w:p>
    <w:p w:rsidR="00114C20" w:rsidRPr="00114C20" w:rsidRDefault="00114C20" w:rsidP="00114C20">
      <w:pPr>
        <w:jc w:val="both"/>
      </w:pPr>
      <w:r w:rsidRPr="00114C20">
        <w:t>6.1. Координация деятельности специалистов служб сопровождения,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114C20" w:rsidRPr="00114C20" w:rsidRDefault="00114C20" w:rsidP="00114C20">
      <w:pPr>
        <w:shd w:val="clear" w:color="auto" w:fill="FFFFFF"/>
        <w:ind w:left="14" w:right="14"/>
        <w:jc w:val="both"/>
      </w:pPr>
      <w:r w:rsidRPr="00114C20">
        <w:t>6.2.</w:t>
      </w:r>
      <w:r>
        <w:t xml:space="preserve"> Р</w:t>
      </w:r>
      <w:r w:rsidRPr="00114C20">
        <w:t>абота по своевременному выявлению несовершеннолетних и семей, находящихся в социальн</w:t>
      </w:r>
      <w:proofErr w:type="gramStart"/>
      <w:r w:rsidRPr="00114C20">
        <w:t>о-</w:t>
      </w:r>
      <w:proofErr w:type="gramEnd"/>
      <w:r w:rsidRPr="00114C20">
        <w:t xml:space="preserve"> опасном положении, социально-педагогическая реабилит</w:t>
      </w:r>
      <w:r>
        <w:t>ация и предупреждение совершения</w:t>
      </w:r>
      <w:r w:rsidRPr="00114C20">
        <w:t xml:space="preserve"> ими правонарушений  и антиобщественных действий.</w:t>
      </w:r>
    </w:p>
    <w:p w:rsidR="00114C20" w:rsidRPr="00114C20" w:rsidRDefault="00114C20" w:rsidP="00114C20">
      <w:pPr>
        <w:shd w:val="clear" w:color="auto" w:fill="FFFFFF"/>
        <w:ind w:left="14" w:right="14"/>
        <w:jc w:val="both"/>
      </w:pPr>
      <w:r w:rsidRPr="00114C20">
        <w:t xml:space="preserve"> 6.3. Оказание консультативной, методической помощи родителям (законным представителям) в воспитании детей.</w:t>
      </w:r>
    </w:p>
    <w:p w:rsidR="00114C20" w:rsidRPr="00114C20" w:rsidRDefault="00114C20" w:rsidP="00114C20">
      <w:pPr>
        <w:widowControl w:val="0"/>
        <w:shd w:val="clear" w:color="auto" w:fill="FFFFFF"/>
        <w:tabs>
          <w:tab w:val="left" w:pos="494"/>
        </w:tabs>
        <w:adjustRightInd w:val="0"/>
        <w:ind w:left="14" w:right="10"/>
        <w:jc w:val="both"/>
      </w:pPr>
      <w:r w:rsidRPr="00114C20">
        <w:rPr>
          <w:spacing w:val="-9"/>
        </w:rPr>
        <w:t>6.4. </w:t>
      </w:r>
      <w:r w:rsidRPr="00114C20">
        <w:t xml:space="preserve">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</w:t>
      </w:r>
      <w:r w:rsidRPr="00114C20">
        <w:lastRenderedPageBreak/>
        <w:t>прав детей.</w:t>
      </w:r>
    </w:p>
    <w:p w:rsidR="00114C20" w:rsidRPr="0084727F" w:rsidRDefault="00114C20" w:rsidP="00114C20">
      <w:pPr>
        <w:widowControl w:val="0"/>
        <w:shd w:val="clear" w:color="auto" w:fill="FFFFFF"/>
        <w:tabs>
          <w:tab w:val="left" w:pos="494"/>
        </w:tabs>
        <w:adjustRightInd w:val="0"/>
        <w:ind w:left="14" w:right="14"/>
        <w:jc w:val="both"/>
        <w:rPr>
          <w:spacing w:val="-9"/>
        </w:rPr>
      </w:pPr>
      <w:r w:rsidRPr="0084727F">
        <w:rPr>
          <w:spacing w:val="-9"/>
        </w:rPr>
        <w:t xml:space="preserve">6.5.  Проведение  индивидуально </w:t>
      </w:r>
      <w:proofErr w:type="gramStart"/>
      <w:r w:rsidRPr="0084727F">
        <w:rPr>
          <w:spacing w:val="-9"/>
        </w:rPr>
        <w:t>–п</w:t>
      </w:r>
      <w:proofErr w:type="gramEnd"/>
      <w:r w:rsidRPr="0084727F">
        <w:rPr>
          <w:spacing w:val="-9"/>
        </w:rPr>
        <w:t xml:space="preserve">рофилактической работы  с  обучающимися, допускающими неисполнение </w:t>
      </w:r>
      <w:proofErr w:type="spellStart"/>
      <w:r w:rsidRPr="0084727F">
        <w:rPr>
          <w:spacing w:val="-9"/>
        </w:rPr>
        <w:t>илил</w:t>
      </w:r>
      <w:proofErr w:type="spellEnd"/>
      <w:r w:rsidRPr="0084727F">
        <w:rPr>
          <w:spacing w:val="-9"/>
        </w:rPr>
        <w:t xml:space="preserve"> нарушение устава  школы, правил внутреннего распорядка, и иных локальных нормативных актов  школы, с неуспевающими по учебным предметам, не посещающими или систематически пропускающими занятия  без уважительных причин.</w:t>
      </w:r>
    </w:p>
    <w:p w:rsidR="00114C20" w:rsidRPr="0084727F" w:rsidRDefault="00114C20" w:rsidP="00114C20">
      <w:pPr>
        <w:widowControl w:val="0"/>
        <w:shd w:val="clear" w:color="auto" w:fill="FFFFFF"/>
        <w:tabs>
          <w:tab w:val="left" w:pos="494"/>
        </w:tabs>
        <w:adjustRightInd w:val="0"/>
        <w:ind w:left="14" w:right="14"/>
        <w:jc w:val="both"/>
      </w:pPr>
    </w:p>
    <w:p w:rsidR="00114C20" w:rsidRPr="0084727F" w:rsidRDefault="00114C20" w:rsidP="00114C20">
      <w:pPr>
        <w:widowControl w:val="0"/>
        <w:shd w:val="clear" w:color="auto" w:fill="FFFFFF"/>
        <w:tabs>
          <w:tab w:val="left" w:pos="494"/>
        </w:tabs>
        <w:adjustRightInd w:val="0"/>
        <w:ind w:left="14" w:right="5"/>
        <w:jc w:val="both"/>
        <w:rPr>
          <w:spacing w:val="-8"/>
        </w:rPr>
      </w:pPr>
      <w:r w:rsidRPr="0084727F">
        <w:rPr>
          <w:spacing w:val="-8"/>
        </w:rPr>
        <w:t>6.6.Оказание   индивидуальной профилактической работы в отношении родителей или иных законных представителей обучающихся, в случае невыполнение своих обязанностей по воспитанию, обучению и содержанию или отрицательно влияют на их поведение либо жестоко обращаются с ними.</w:t>
      </w:r>
    </w:p>
    <w:p w:rsidR="00114C20" w:rsidRPr="00114C20" w:rsidRDefault="00114C20" w:rsidP="0084727F">
      <w:pPr>
        <w:shd w:val="clear" w:color="auto" w:fill="FFFFFF"/>
        <w:tabs>
          <w:tab w:val="left" w:pos="672"/>
        </w:tabs>
        <w:ind w:left="43" w:right="10"/>
        <w:jc w:val="both"/>
      </w:pPr>
      <w:r w:rsidRPr="00114C20">
        <w:t> </w:t>
      </w:r>
    </w:p>
    <w:p w:rsidR="004536CF" w:rsidRPr="008705D2" w:rsidRDefault="004536CF" w:rsidP="008B02D6">
      <w:pPr>
        <w:shd w:val="clear" w:color="auto" w:fill="FFFFFF"/>
        <w:jc w:val="both"/>
      </w:pPr>
      <w:r w:rsidRPr="008705D2">
        <w:rPr>
          <w:bCs/>
          <w:spacing w:val="-8"/>
        </w:rPr>
        <w:t xml:space="preserve">   </w:t>
      </w:r>
    </w:p>
    <w:p w:rsidR="004536CF" w:rsidRPr="008705D2" w:rsidRDefault="0084727F" w:rsidP="00D3796F">
      <w:pPr>
        <w:ind w:firstLine="567"/>
        <w:jc w:val="center"/>
        <w:rPr>
          <w:b/>
        </w:rPr>
      </w:pPr>
      <w:r>
        <w:rPr>
          <w:b/>
        </w:rPr>
        <w:t>7</w:t>
      </w:r>
      <w:r w:rsidR="004536CF" w:rsidRPr="008705D2">
        <w:rPr>
          <w:b/>
        </w:rPr>
        <w:t>. Документы</w:t>
      </w:r>
    </w:p>
    <w:p w:rsidR="004536CF" w:rsidRPr="008705D2" w:rsidRDefault="004536CF" w:rsidP="00D3796F">
      <w:pPr>
        <w:ind w:firstLine="567"/>
        <w:jc w:val="center"/>
        <w:rPr>
          <w:b/>
        </w:rPr>
      </w:pPr>
    </w:p>
    <w:p w:rsidR="004536CF" w:rsidRPr="008705D2" w:rsidRDefault="004536CF" w:rsidP="00D3796F">
      <w:pPr>
        <w:tabs>
          <w:tab w:val="left" w:pos="426"/>
          <w:tab w:val="left" w:pos="567"/>
        </w:tabs>
        <w:jc w:val="both"/>
      </w:pPr>
      <w:r w:rsidRPr="008705D2">
        <w:t>Деятельность Совета профилактики оформляется в следующих до</w:t>
      </w:r>
      <w:r w:rsidRPr="008705D2">
        <w:softHyphen/>
        <w:t>кументах:</w:t>
      </w:r>
    </w:p>
    <w:p w:rsidR="004536CF" w:rsidRPr="008705D2" w:rsidRDefault="004536CF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 w:rsidRPr="008705D2">
        <w:t>приказ о создании Совета профилактики;</w:t>
      </w:r>
    </w:p>
    <w:p w:rsidR="004536CF" w:rsidRPr="008705D2" w:rsidRDefault="004536CF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 w:rsidRPr="008705D2">
        <w:t>Положение о Совете профилактики;</w:t>
      </w:r>
    </w:p>
    <w:p w:rsidR="004536CF" w:rsidRPr="008705D2" w:rsidRDefault="004536CF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 w:rsidRPr="008705D2">
        <w:t>протоколы заседаний Совета профилактики;</w:t>
      </w:r>
    </w:p>
    <w:p w:rsidR="004536CF" w:rsidRPr="008705D2" w:rsidRDefault="004536CF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 w:rsidRPr="008705D2">
        <w:t>списки учащихся, семей, состоящих на внутреннем и внешнем учете.</w:t>
      </w:r>
    </w:p>
    <w:p w:rsidR="004536CF" w:rsidRDefault="004536CF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 w:rsidRPr="008705D2">
        <w:t xml:space="preserve">индивидуальные карты </w:t>
      </w:r>
      <w:r w:rsidR="00114C20">
        <w:t>учащихся, стоящих на ВШУ</w:t>
      </w:r>
      <w:r w:rsidRPr="008705D2">
        <w:t>;</w:t>
      </w:r>
    </w:p>
    <w:p w:rsidR="004536CF" w:rsidRDefault="00114C20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>
        <w:t>ж</w:t>
      </w:r>
      <w:r w:rsidR="004536CF">
        <w:t>урнал профилактических бесед учащихся;</w:t>
      </w:r>
    </w:p>
    <w:p w:rsidR="004536CF" w:rsidRDefault="00114C20" w:rsidP="00D3796F">
      <w:pPr>
        <w:numPr>
          <w:ilvl w:val="0"/>
          <w:numId w:val="6"/>
        </w:numPr>
        <w:tabs>
          <w:tab w:val="left" w:pos="426"/>
          <w:tab w:val="left" w:pos="567"/>
          <w:tab w:val="left" w:pos="1560"/>
          <w:tab w:val="left" w:pos="1701"/>
        </w:tabs>
        <w:ind w:left="426" w:firstLine="0"/>
        <w:jc w:val="both"/>
      </w:pPr>
      <w:r>
        <w:t>ж</w:t>
      </w:r>
      <w:r w:rsidR="004536CF">
        <w:t>урнал профилактических бесед родителей.</w:t>
      </w:r>
    </w:p>
    <w:p w:rsidR="004536CF" w:rsidRPr="008705D2" w:rsidRDefault="004536CF" w:rsidP="00D27072">
      <w:pPr>
        <w:tabs>
          <w:tab w:val="left" w:pos="426"/>
          <w:tab w:val="left" w:pos="567"/>
          <w:tab w:val="left" w:pos="1560"/>
          <w:tab w:val="left" w:pos="1701"/>
        </w:tabs>
        <w:ind w:left="426"/>
        <w:jc w:val="both"/>
      </w:pPr>
    </w:p>
    <w:p w:rsidR="004536CF" w:rsidRPr="0084727F" w:rsidRDefault="004536CF" w:rsidP="00D3796F">
      <w:pPr>
        <w:pStyle w:val="10"/>
        <w:keepNext/>
        <w:keepLines/>
        <w:shd w:val="clear" w:color="auto" w:fill="auto"/>
        <w:tabs>
          <w:tab w:val="left" w:pos="0"/>
          <w:tab w:val="left" w:pos="142"/>
          <w:tab w:val="left" w:pos="426"/>
          <w:tab w:val="left" w:pos="567"/>
        </w:tabs>
        <w:spacing w:before="0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84727F">
        <w:rPr>
          <w:rFonts w:ascii="Times New Roman" w:hAnsi="Times New Roman"/>
          <w:b w:val="0"/>
          <w:sz w:val="24"/>
          <w:szCs w:val="24"/>
        </w:rPr>
        <w:t>Совет профилактики подотчетен директору МКОУ «СОШ № 2» с.п. Малка.</w:t>
      </w:r>
    </w:p>
    <w:p w:rsidR="004536CF" w:rsidRPr="0084727F" w:rsidRDefault="004536CF" w:rsidP="00D3796F">
      <w:pPr>
        <w:tabs>
          <w:tab w:val="left" w:pos="426"/>
          <w:tab w:val="left" w:pos="567"/>
        </w:tabs>
        <w:jc w:val="both"/>
      </w:pPr>
      <w:r w:rsidRPr="0084727F">
        <w:t>Деятельность Совета профилактики контролируется педагогическим советом школы.</w:t>
      </w:r>
    </w:p>
    <w:p w:rsidR="004536CF" w:rsidRPr="0084727F" w:rsidRDefault="004536CF" w:rsidP="00E655E9">
      <w:pPr>
        <w:shd w:val="clear" w:color="auto" w:fill="FFFFFF"/>
        <w:jc w:val="center"/>
        <w:rPr>
          <w:b/>
          <w:bCs/>
          <w:spacing w:val="-8"/>
        </w:rPr>
      </w:pPr>
    </w:p>
    <w:p w:rsidR="004536CF" w:rsidRPr="00B956D4" w:rsidRDefault="004536CF" w:rsidP="00E655E9">
      <w:pPr>
        <w:jc w:val="both"/>
      </w:pPr>
    </w:p>
    <w:p w:rsidR="004536CF" w:rsidRPr="00B956D4" w:rsidRDefault="004536CF" w:rsidP="00E655E9">
      <w:pPr>
        <w:jc w:val="both"/>
      </w:pPr>
    </w:p>
    <w:p w:rsidR="004536CF" w:rsidRPr="00B956D4" w:rsidRDefault="004536CF" w:rsidP="00E655E9">
      <w:pPr>
        <w:jc w:val="both"/>
      </w:pPr>
    </w:p>
    <w:p w:rsidR="004536CF" w:rsidRPr="00B956D4" w:rsidRDefault="004536CF" w:rsidP="00E655E9">
      <w:pPr>
        <w:jc w:val="both"/>
      </w:pPr>
    </w:p>
    <w:p w:rsidR="004536CF" w:rsidRDefault="004536CF" w:rsidP="00D3796F">
      <w:pPr>
        <w:ind w:firstLine="567"/>
        <w:jc w:val="center"/>
        <w:rPr>
          <w:b/>
          <w:color w:val="FF0000"/>
        </w:rPr>
      </w:pPr>
    </w:p>
    <w:p w:rsidR="004536CF" w:rsidRDefault="004536CF" w:rsidP="00D3796F">
      <w:pPr>
        <w:ind w:firstLine="567"/>
        <w:jc w:val="center"/>
        <w:rPr>
          <w:b/>
          <w:color w:val="FF0000"/>
        </w:rPr>
      </w:pPr>
    </w:p>
    <w:p w:rsidR="004536CF" w:rsidRDefault="004536CF" w:rsidP="00D3796F">
      <w:pPr>
        <w:ind w:firstLine="567"/>
        <w:jc w:val="center"/>
        <w:rPr>
          <w:b/>
          <w:color w:val="FF0000"/>
        </w:rPr>
      </w:pPr>
    </w:p>
    <w:p w:rsidR="004536CF" w:rsidRDefault="004536CF" w:rsidP="00D3796F">
      <w:pPr>
        <w:ind w:firstLine="567"/>
        <w:jc w:val="center"/>
        <w:rPr>
          <w:b/>
          <w:color w:val="FF0000"/>
        </w:rPr>
      </w:pPr>
    </w:p>
    <w:p w:rsidR="004536CF" w:rsidRDefault="004536CF" w:rsidP="00D3796F">
      <w:pPr>
        <w:ind w:firstLine="567"/>
        <w:jc w:val="center"/>
        <w:rPr>
          <w:b/>
          <w:color w:val="FF0000"/>
        </w:rPr>
      </w:pPr>
    </w:p>
    <w:p w:rsidR="004536CF" w:rsidRPr="00E655E9" w:rsidRDefault="004536CF" w:rsidP="00D3796F">
      <w:pPr>
        <w:ind w:firstLine="567"/>
        <w:jc w:val="center"/>
        <w:rPr>
          <w:b/>
          <w:color w:val="FF0000"/>
        </w:rPr>
      </w:pPr>
    </w:p>
    <w:p w:rsidR="004536CF" w:rsidRPr="00D3796F" w:rsidRDefault="004536CF" w:rsidP="00D3796F">
      <w:pPr>
        <w:rPr>
          <w:b/>
        </w:rPr>
      </w:pPr>
    </w:p>
    <w:sectPr w:rsidR="004536CF" w:rsidRPr="00D3796F" w:rsidSect="00D379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A94"/>
    <w:multiLevelType w:val="hybridMultilevel"/>
    <w:tmpl w:val="ACAE3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201072"/>
    <w:multiLevelType w:val="hybridMultilevel"/>
    <w:tmpl w:val="1310BF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E8431B"/>
    <w:multiLevelType w:val="hybridMultilevel"/>
    <w:tmpl w:val="523E8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343A1"/>
    <w:multiLevelType w:val="hybridMultilevel"/>
    <w:tmpl w:val="9992EB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D9A007D"/>
    <w:multiLevelType w:val="hybridMultilevel"/>
    <w:tmpl w:val="C0DE8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32CBA"/>
    <w:multiLevelType w:val="hybridMultilevel"/>
    <w:tmpl w:val="13249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FD77F1"/>
    <w:multiLevelType w:val="hybridMultilevel"/>
    <w:tmpl w:val="1A78D7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6E364E2"/>
    <w:multiLevelType w:val="hybridMultilevel"/>
    <w:tmpl w:val="5498C594"/>
    <w:lvl w:ilvl="0" w:tplc="0419000F">
      <w:start w:val="1"/>
      <w:numFmt w:val="decimal"/>
      <w:lvlText w:val="%1."/>
      <w:lvlJc w:val="left"/>
      <w:pPr>
        <w:ind w:left="13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8">
    <w:nsid w:val="3CA430E2"/>
    <w:multiLevelType w:val="hybridMultilevel"/>
    <w:tmpl w:val="12DA9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393F9A"/>
    <w:multiLevelType w:val="hybridMultilevel"/>
    <w:tmpl w:val="876E2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6F"/>
    <w:rsid w:val="0001797D"/>
    <w:rsid w:val="00031F35"/>
    <w:rsid w:val="000927DD"/>
    <w:rsid w:val="00114C20"/>
    <w:rsid w:val="001528FA"/>
    <w:rsid w:val="001C74A4"/>
    <w:rsid w:val="001E72BD"/>
    <w:rsid w:val="002127C0"/>
    <w:rsid w:val="00247F01"/>
    <w:rsid w:val="002C21FF"/>
    <w:rsid w:val="002D727A"/>
    <w:rsid w:val="0033355A"/>
    <w:rsid w:val="003710C1"/>
    <w:rsid w:val="003843A2"/>
    <w:rsid w:val="00396571"/>
    <w:rsid w:val="00410DF5"/>
    <w:rsid w:val="004307D7"/>
    <w:rsid w:val="004536CF"/>
    <w:rsid w:val="00466B8A"/>
    <w:rsid w:val="00490E04"/>
    <w:rsid w:val="004E7814"/>
    <w:rsid w:val="00587E95"/>
    <w:rsid w:val="005C6CA1"/>
    <w:rsid w:val="00670669"/>
    <w:rsid w:val="006B68C9"/>
    <w:rsid w:val="006D2B40"/>
    <w:rsid w:val="00782E94"/>
    <w:rsid w:val="0079203D"/>
    <w:rsid w:val="007C1245"/>
    <w:rsid w:val="0084727F"/>
    <w:rsid w:val="008705D2"/>
    <w:rsid w:val="008B02D6"/>
    <w:rsid w:val="008D695D"/>
    <w:rsid w:val="00936C7B"/>
    <w:rsid w:val="009627D6"/>
    <w:rsid w:val="009C14C9"/>
    <w:rsid w:val="00A02FCF"/>
    <w:rsid w:val="00A345E6"/>
    <w:rsid w:val="00AB00D6"/>
    <w:rsid w:val="00B161CE"/>
    <w:rsid w:val="00B956D4"/>
    <w:rsid w:val="00BF6279"/>
    <w:rsid w:val="00D163C2"/>
    <w:rsid w:val="00D27072"/>
    <w:rsid w:val="00D3796F"/>
    <w:rsid w:val="00E4380C"/>
    <w:rsid w:val="00E655E9"/>
    <w:rsid w:val="00E73719"/>
    <w:rsid w:val="00E87F33"/>
    <w:rsid w:val="00F41832"/>
    <w:rsid w:val="00F83F31"/>
    <w:rsid w:val="00FA4F12"/>
    <w:rsid w:val="00FC72D0"/>
    <w:rsid w:val="00FD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D3796F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3796F"/>
    <w:pPr>
      <w:shd w:val="clear" w:color="auto" w:fill="FFFFFF"/>
      <w:spacing w:before="480" w:line="384" w:lineRule="exact"/>
      <w:ind w:hanging="700"/>
      <w:jc w:val="center"/>
      <w:outlineLvl w:val="0"/>
    </w:pPr>
    <w:rPr>
      <w:rFonts w:ascii="Calibri" w:eastAsia="Calibri" w:hAnsi="Calibri"/>
      <w:b/>
      <w:sz w:val="27"/>
      <w:szCs w:val="20"/>
    </w:rPr>
  </w:style>
  <w:style w:type="paragraph" w:styleId="a3">
    <w:name w:val="Normal (Web)"/>
    <w:basedOn w:val="a"/>
    <w:uiPriority w:val="99"/>
    <w:rsid w:val="00F83F31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сновной текст1"/>
    <w:basedOn w:val="a"/>
    <w:uiPriority w:val="99"/>
    <w:rsid w:val="00F83F31"/>
    <w:pPr>
      <w:shd w:val="clear" w:color="auto" w:fill="FFFFFF"/>
      <w:suppressAutoHyphens/>
      <w:spacing w:after="300" w:line="322" w:lineRule="exact"/>
      <w:ind w:hanging="400"/>
      <w:jc w:val="center"/>
    </w:pPr>
    <w:rPr>
      <w:rFonts w:eastAsia="Calibri"/>
      <w:sz w:val="27"/>
      <w:szCs w:val="27"/>
      <w:lang w:eastAsia="zh-CN"/>
    </w:rPr>
  </w:style>
  <w:style w:type="paragraph" w:styleId="a4">
    <w:name w:val="No Spacing"/>
    <w:uiPriority w:val="1"/>
    <w:qFormat/>
    <w:rsid w:val="00114C20"/>
    <w:rPr>
      <w:sz w:val="22"/>
      <w:szCs w:val="22"/>
      <w:lang w:eastAsia="en-US"/>
    </w:rPr>
  </w:style>
  <w:style w:type="paragraph" w:customStyle="1" w:styleId="Style5">
    <w:name w:val="Style5"/>
    <w:basedOn w:val="a"/>
    <w:rsid w:val="00114C2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14C2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D3796F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3796F"/>
    <w:pPr>
      <w:shd w:val="clear" w:color="auto" w:fill="FFFFFF"/>
      <w:spacing w:before="480" w:line="384" w:lineRule="exact"/>
      <w:ind w:hanging="700"/>
      <w:jc w:val="center"/>
      <w:outlineLvl w:val="0"/>
    </w:pPr>
    <w:rPr>
      <w:rFonts w:ascii="Calibri" w:eastAsia="Calibri" w:hAnsi="Calibri"/>
      <w:b/>
      <w:sz w:val="27"/>
      <w:szCs w:val="20"/>
    </w:rPr>
  </w:style>
  <w:style w:type="paragraph" w:styleId="a3">
    <w:name w:val="Normal (Web)"/>
    <w:basedOn w:val="a"/>
    <w:uiPriority w:val="99"/>
    <w:rsid w:val="00F83F31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сновной текст1"/>
    <w:basedOn w:val="a"/>
    <w:uiPriority w:val="99"/>
    <w:rsid w:val="00F83F31"/>
    <w:pPr>
      <w:shd w:val="clear" w:color="auto" w:fill="FFFFFF"/>
      <w:suppressAutoHyphens/>
      <w:spacing w:after="300" w:line="322" w:lineRule="exact"/>
      <w:ind w:hanging="400"/>
      <w:jc w:val="center"/>
    </w:pPr>
    <w:rPr>
      <w:rFonts w:eastAsia="Calibri"/>
      <w:sz w:val="27"/>
      <w:szCs w:val="27"/>
      <w:lang w:eastAsia="zh-CN"/>
    </w:rPr>
  </w:style>
  <w:style w:type="paragraph" w:styleId="a4">
    <w:name w:val="No Spacing"/>
    <w:uiPriority w:val="1"/>
    <w:qFormat/>
    <w:rsid w:val="00114C20"/>
    <w:rPr>
      <w:sz w:val="22"/>
      <w:szCs w:val="22"/>
      <w:lang w:eastAsia="en-US"/>
    </w:rPr>
  </w:style>
  <w:style w:type="paragraph" w:customStyle="1" w:styleId="Style5">
    <w:name w:val="Style5"/>
    <w:basedOn w:val="a"/>
    <w:rsid w:val="00114C2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14C2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DNA Project</Company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DNA7 X86</dc:creator>
  <cp:lastModifiedBy>Админ</cp:lastModifiedBy>
  <cp:revision>4</cp:revision>
  <cp:lastPrinted>2021-03-19T11:54:00Z</cp:lastPrinted>
  <dcterms:created xsi:type="dcterms:W3CDTF">2023-09-17T19:47:00Z</dcterms:created>
  <dcterms:modified xsi:type="dcterms:W3CDTF">2023-09-25T12:33:00Z</dcterms:modified>
</cp:coreProperties>
</file>