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95" w:rsidRPr="00D76095" w:rsidRDefault="00D76095" w:rsidP="00D760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76095" w:rsidRPr="00D76095" w:rsidRDefault="00D76095" w:rsidP="00D7609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рограмме по русскому языку (11 класс</w:t>
      </w:r>
      <w:r w:rsidRPr="00D7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</w:p>
    <w:p w:rsidR="00D76095" w:rsidRPr="00D76095" w:rsidRDefault="00D76095" w:rsidP="00D76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95" w:rsidRPr="00D76095" w:rsidRDefault="00D76095" w:rsidP="00D76095">
      <w:pPr>
        <w:shd w:val="clear" w:color="auto" w:fill="FFFFFF"/>
        <w:spacing w:after="90" w:line="293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Pr="00D7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язык»</w:t>
      </w:r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среднего общего образования составлена  с учётом требований к результатам освоения основной образовательной программы, представленных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7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ООО (</w:t>
      </w:r>
      <w:r w:rsidRPr="00D76095">
        <w:rPr>
          <w:rFonts w:ascii="Times New Roman" w:eastAsia="Calibri" w:hAnsi="Times New Roman" w:cs="Times New Roman"/>
          <w:sz w:val="24"/>
          <w:szCs w:val="24"/>
          <w:lang w:eastAsia="ar-SA"/>
        </w:rPr>
        <w:t>приказ Министерства просвещения РФ №1897 от 17.12.2010г.,11 класс</w:t>
      </w:r>
      <w:r w:rsidRPr="00D7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 образования</w:t>
      </w:r>
      <w:proofErr w:type="gramEnd"/>
      <w:r w:rsidRPr="00D7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7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D7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D7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7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Малка.</w:t>
      </w:r>
    </w:p>
    <w:p w:rsidR="00D76095" w:rsidRPr="00D76095" w:rsidRDefault="00D76095" w:rsidP="00D76095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D76095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760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760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6095" w:rsidRPr="00D76095" w:rsidRDefault="00D76095" w:rsidP="00D760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760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Цель программы:</w:t>
      </w:r>
    </w:p>
    <w:p w:rsidR="00D76095" w:rsidRPr="00D76095" w:rsidRDefault="00D76095" w:rsidP="00D760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повторение, обобщение и закрепление знаний по фонетике, орфоэпии, лексике, фразеологии, </w:t>
      </w:r>
      <w:proofErr w:type="spellStart"/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грамматике, орфографии и пунктуации. Помимо основно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цели, курс русского языка в 11</w:t>
      </w:r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имеет </w:t>
      </w:r>
      <w:r w:rsidRPr="00D7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цели</w:t>
      </w:r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76095" w:rsidRPr="00D76095" w:rsidRDefault="00D76095" w:rsidP="00D760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подготовка учащихся к итоговой аттестации в формате ЕГЭ, совершенствование умения информационной обработки текста, развитие речи школьников, повышение уровня их практической грамотности. 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учащихся.</w:t>
      </w:r>
    </w:p>
    <w:p w:rsidR="00D76095" w:rsidRPr="00D76095" w:rsidRDefault="00D76095" w:rsidP="00D760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Pr="00D76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6095" w:rsidRPr="00D76095" w:rsidRDefault="00D76095" w:rsidP="00D760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образовательные: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формирование умений  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76095" w:rsidRPr="00D76095" w:rsidRDefault="00D76095" w:rsidP="00D7609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76095" w:rsidRPr="00D76095" w:rsidRDefault="00D76095" w:rsidP="00D7609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proofErr w:type="gramEnd"/>
    </w:p>
    <w:p w:rsidR="00D76095" w:rsidRPr="00D76095" w:rsidRDefault="00D76095" w:rsidP="00D7609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комфортной обстановки, которая способствует эффективной работе ученика, его творческому самовыражению, создание условий, способствующих сохранению и укреплению его здоровья.</w:t>
      </w:r>
    </w:p>
    <w:p w:rsidR="00D76095" w:rsidRPr="00D76095" w:rsidRDefault="00D76095" w:rsidP="00D760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 русского языка в  11 классе – 68 часов (2 часа в неделю).</w:t>
      </w:r>
    </w:p>
    <w:p w:rsidR="000B4F80" w:rsidRDefault="000B4F80" w:rsidP="000B4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F80" w:rsidRPr="00C373FB" w:rsidRDefault="000B4F80" w:rsidP="000B4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ализующие рабочую программу в 11</w:t>
      </w:r>
      <w:r w:rsidRPr="00C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классе:</w:t>
      </w:r>
    </w:p>
    <w:p w:rsidR="00D76095" w:rsidRPr="00D76095" w:rsidRDefault="00D76095" w:rsidP="00D760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B4F80" w:rsidRPr="000B4F80" w:rsidRDefault="000B4F80" w:rsidP="000B4F80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4F80">
        <w:rPr>
          <w:rFonts w:ascii="Times New Roman" w:eastAsia="Calibri" w:hAnsi="Times New Roman" w:cs="Times New Roman"/>
          <w:sz w:val="24"/>
          <w:szCs w:val="24"/>
        </w:rPr>
        <w:t>Гольцова</w:t>
      </w:r>
      <w:proofErr w:type="spellEnd"/>
      <w:r w:rsidRPr="000B4F80"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proofErr w:type="spellStart"/>
      <w:r w:rsidRPr="000B4F80">
        <w:rPr>
          <w:rFonts w:ascii="Times New Roman" w:eastAsia="Calibri" w:hAnsi="Times New Roman" w:cs="Times New Roman"/>
          <w:sz w:val="24"/>
          <w:szCs w:val="24"/>
        </w:rPr>
        <w:t>Шамшин</w:t>
      </w:r>
      <w:proofErr w:type="spellEnd"/>
      <w:r w:rsidRPr="000B4F80"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 w:rsidRPr="000B4F80">
        <w:rPr>
          <w:rFonts w:ascii="Times New Roman" w:eastAsia="Calibri" w:hAnsi="Times New Roman" w:cs="Times New Roman"/>
          <w:sz w:val="24"/>
          <w:szCs w:val="24"/>
        </w:rPr>
        <w:t>Мищерина</w:t>
      </w:r>
      <w:proofErr w:type="spellEnd"/>
      <w:r w:rsidRPr="000B4F80">
        <w:rPr>
          <w:rFonts w:ascii="Times New Roman" w:eastAsia="Calibri" w:hAnsi="Times New Roman" w:cs="Times New Roman"/>
          <w:sz w:val="24"/>
          <w:szCs w:val="24"/>
        </w:rPr>
        <w:t xml:space="preserve"> М.А. Р</w:t>
      </w:r>
      <w:r>
        <w:rPr>
          <w:rFonts w:ascii="Times New Roman" w:eastAsia="Calibri" w:hAnsi="Times New Roman" w:cs="Times New Roman"/>
          <w:sz w:val="24"/>
          <w:szCs w:val="24"/>
        </w:rPr>
        <w:t>усский язык (базовый уровень) (2</w:t>
      </w:r>
      <w:r w:rsidRPr="000B4F80">
        <w:rPr>
          <w:rFonts w:ascii="Times New Roman" w:eastAsia="Calibri" w:hAnsi="Times New Roman" w:cs="Times New Roman"/>
          <w:sz w:val="24"/>
          <w:szCs w:val="24"/>
        </w:rPr>
        <w:t xml:space="preserve">часть) Н.Г. </w:t>
      </w:r>
      <w:proofErr w:type="spellStart"/>
      <w:r w:rsidRPr="000B4F80">
        <w:rPr>
          <w:rFonts w:ascii="Times New Roman" w:eastAsia="Calibri" w:hAnsi="Times New Roman" w:cs="Times New Roman"/>
          <w:sz w:val="24"/>
          <w:szCs w:val="24"/>
        </w:rPr>
        <w:t>Гольцова</w:t>
      </w:r>
      <w:proofErr w:type="spellEnd"/>
      <w:r w:rsidRPr="000B4F80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Pr="000B4F80">
        <w:rPr>
          <w:rFonts w:ascii="Times New Roman" w:eastAsia="Calibri" w:hAnsi="Times New Roman" w:cs="Times New Roman"/>
          <w:sz w:val="24"/>
          <w:szCs w:val="24"/>
        </w:rPr>
        <w:t>Шамшин</w:t>
      </w:r>
      <w:proofErr w:type="spellEnd"/>
      <w:r w:rsidRPr="000B4F80">
        <w:rPr>
          <w:rFonts w:ascii="Times New Roman" w:eastAsia="Calibri" w:hAnsi="Times New Roman" w:cs="Times New Roman"/>
          <w:sz w:val="24"/>
          <w:szCs w:val="24"/>
        </w:rPr>
        <w:t xml:space="preserve">, М.А. </w:t>
      </w:r>
      <w:proofErr w:type="spellStart"/>
      <w:r w:rsidRPr="000B4F80">
        <w:rPr>
          <w:rFonts w:ascii="Times New Roman" w:eastAsia="Calibri" w:hAnsi="Times New Roman" w:cs="Times New Roman"/>
          <w:sz w:val="24"/>
          <w:szCs w:val="24"/>
        </w:rPr>
        <w:t>Мищерина</w:t>
      </w:r>
      <w:proofErr w:type="spellEnd"/>
      <w:r w:rsidRPr="000B4F80">
        <w:rPr>
          <w:rFonts w:ascii="Times New Roman" w:eastAsia="Calibri" w:hAnsi="Times New Roman" w:cs="Times New Roman"/>
          <w:sz w:val="24"/>
          <w:szCs w:val="24"/>
        </w:rPr>
        <w:t xml:space="preserve"> 10–11 классы. - М.: Русское слово, 2019, 2021</w:t>
      </w:r>
    </w:p>
    <w:p w:rsidR="00741723" w:rsidRDefault="00741723"/>
    <w:sectPr w:rsidR="007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5"/>
    <w:rsid w:val="000B4F80"/>
    <w:rsid w:val="00741723"/>
    <w:rsid w:val="00AE680E"/>
    <w:rsid w:val="00D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>*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2023-09-16T09:08:00Z</dcterms:created>
  <dcterms:modified xsi:type="dcterms:W3CDTF">2023-09-16T09:20:00Z</dcterms:modified>
</cp:coreProperties>
</file>