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C2" w:rsidRDefault="00C731C2" w:rsidP="00273D41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273D41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В </w:t>
      </w:r>
      <w:r w:rsidR="0053594B">
        <w:rPr>
          <w:rFonts w:ascii="Arial" w:hAnsi="Arial" w:cs="Arial"/>
          <w:b/>
          <w:color w:val="595959" w:themeColor="text1" w:themeTint="A6"/>
          <w:sz w:val="36"/>
          <w:szCs w:val="36"/>
        </w:rPr>
        <w:t>МФЦ Т</w:t>
      </w:r>
      <w:r w:rsidRPr="00273D41">
        <w:rPr>
          <w:rFonts w:ascii="Arial" w:hAnsi="Arial" w:cs="Arial"/>
          <w:b/>
          <w:color w:val="595959" w:themeColor="text1" w:themeTint="A6"/>
          <w:sz w:val="36"/>
          <w:szCs w:val="36"/>
        </w:rPr>
        <w:t>ерско</w:t>
      </w:r>
      <w:r w:rsidR="0053594B">
        <w:rPr>
          <w:rFonts w:ascii="Arial" w:hAnsi="Arial" w:cs="Arial"/>
          <w:b/>
          <w:color w:val="595959" w:themeColor="text1" w:themeTint="A6"/>
          <w:sz w:val="36"/>
          <w:szCs w:val="36"/>
        </w:rPr>
        <w:t>го</w:t>
      </w:r>
      <w:r w:rsidRPr="00273D41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район</w:t>
      </w:r>
      <w:r w:rsidR="0053594B">
        <w:rPr>
          <w:rFonts w:ascii="Arial" w:hAnsi="Arial" w:cs="Arial"/>
          <w:b/>
          <w:color w:val="595959" w:themeColor="text1" w:themeTint="A6"/>
          <w:sz w:val="36"/>
          <w:szCs w:val="36"/>
        </w:rPr>
        <w:t>а</w:t>
      </w:r>
      <w:r w:rsidRPr="00273D41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провели семинар по вопросам перерасчёта страховых пенсий</w:t>
      </w:r>
    </w:p>
    <w:p w:rsidR="001B23FC" w:rsidRPr="00C94380" w:rsidRDefault="001B23FC" w:rsidP="001B23FC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C9438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1B23FC" w:rsidRPr="00C94380" w:rsidRDefault="001B23FC" w:rsidP="001B23FC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.10</w:t>
      </w:r>
      <w:r w:rsidRPr="00C9438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.2017 г.</w:t>
      </w:r>
    </w:p>
    <w:p w:rsidR="001B23FC" w:rsidRDefault="001B23FC" w:rsidP="001B23FC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C9438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1B23FC" w:rsidRDefault="001B23FC" w:rsidP="001B23FC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bookmarkStart w:id="0" w:name="_GoBack"/>
      <w:bookmarkEnd w:id="0"/>
    </w:p>
    <w:p w:rsidR="00C731C2" w:rsidRPr="00353347" w:rsidRDefault="00752CFC" w:rsidP="00752CF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731C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В рамках информационного обмена по вопросам взаимодействия Многофункционального центра расположенного в </w:t>
      </w:r>
      <w:proofErr w:type="spellStart"/>
      <w:r w:rsidRPr="00C731C2">
        <w:rPr>
          <w:rFonts w:ascii="Arial" w:hAnsi="Arial" w:cs="Arial"/>
          <w:b/>
          <w:color w:val="595959" w:themeColor="text1" w:themeTint="A6"/>
          <w:sz w:val="24"/>
          <w:szCs w:val="24"/>
        </w:rPr>
        <w:t>г</w:t>
      </w:r>
      <w:proofErr w:type="gramStart"/>
      <w:r w:rsidRPr="00C731C2">
        <w:rPr>
          <w:rFonts w:ascii="Arial" w:hAnsi="Arial" w:cs="Arial"/>
          <w:b/>
          <w:color w:val="595959" w:themeColor="text1" w:themeTint="A6"/>
          <w:sz w:val="24"/>
          <w:szCs w:val="24"/>
        </w:rPr>
        <w:t>.Т</w:t>
      </w:r>
      <w:proofErr w:type="gramEnd"/>
      <w:r w:rsidRPr="00C731C2">
        <w:rPr>
          <w:rFonts w:ascii="Arial" w:hAnsi="Arial" w:cs="Arial"/>
          <w:b/>
          <w:color w:val="595959" w:themeColor="text1" w:themeTint="A6"/>
          <w:sz w:val="24"/>
          <w:szCs w:val="24"/>
        </w:rPr>
        <w:t>ереке</w:t>
      </w:r>
      <w:proofErr w:type="spellEnd"/>
      <w:r w:rsidRPr="00C731C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и управления ПФР ГУ-ОПФР по КБР в Терском районе состоялся внеочередной семинар. Его провели начальник управления ПФР ГУ-ОПФР по КБР в Терском районе Майя </w:t>
      </w:r>
      <w:proofErr w:type="spellStart"/>
      <w:r w:rsidRPr="00C731C2">
        <w:rPr>
          <w:rFonts w:ascii="Arial" w:hAnsi="Arial" w:cs="Arial"/>
          <w:b/>
          <w:color w:val="595959" w:themeColor="text1" w:themeTint="A6"/>
          <w:sz w:val="24"/>
          <w:szCs w:val="24"/>
        </w:rPr>
        <w:t>Дадохова</w:t>
      </w:r>
      <w:proofErr w:type="spellEnd"/>
      <w:r w:rsidRPr="00C731C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и руководитель клиентской службы управления ПФР ГУ-ОПФР по КБР в Терском районе Оксана Мирзоева. </w:t>
      </w:r>
    </w:p>
    <w:p w:rsidR="00752CFC" w:rsidRPr="00353347" w:rsidRDefault="00752CFC" w:rsidP="00752CFC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Необходимость проведения семинара </w:t>
      </w:r>
      <w:r w:rsidR="00273D41">
        <w:rPr>
          <w:rFonts w:ascii="Arial" w:hAnsi="Arial" w:cs="Arial"/>
          <w:color w:val="595959" w:themeColor="text1" w:themeTint="A6"/>
          <w:sz w:val="24"/>
          <w:szCs w:val="24"/>
        </w:rPr>
        <w:t xml:space="preserve">было </w:t>
      </w:r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обусловлено повышением обращений граждан в структуры с заявлениями на перерасчет пенсий с учетом </w:t>
      </w:r>
      <w:proofErr w:type="spellStart"/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>нестраховых</w:t>
      </w:r>
      <w:proofErr w:type="spellEnd"/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 периодов. Представители фонда рассказали об особенностях порядка формирования пенсионных прав и расчета страховой пенси</w:t>
      </w:r>
      <w:r w:rsidR="00C072A8" w:rsidRPr="00C731C2">
        <w:rPr>
          <w:rFonts w:ascii="Arial" w:hAnsi="Arial" w:cs="Arial"/>
          <w:color w:val="595959" w:themeColor="text1" w:themeTint="A6"/>
          <w:sz w:val="24"/>
          <w:szCs w:val="24"/>
        </w:rPr>
        <w:t>й введенных с 2015 года</w:t>
      </w:r>
      <w:r w:rsidR="00273D41">
        <w:rPr>
          <w:rFonts w:ascii="Arial" w:hAnsi="Arial" w:cs="Arial"/>
          <w:color w:val="595959" w:themeColor="text1" w:themeTint="A6"/>
          <w:sz w:val="24"/>
          <w:szCs w:val="24"/>
        </w:rPr>
        <w:t>. Изменения</w:t>
      </w:r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C072A8" w:rsidRPr="00C731C2">
        <w:rPr>
          <w:rFonts w:ascii="Arial" w:hAnsi="Arial" w:cs="Arial"/>
          <w:color w:val="595959" w:themeColor="text1" w:themeTint="A6"/>
          <w:sz w:val="24"/>
          <w:szCs w:val="24"/>
        </w:rPr>
        <w:t>позволя</w:t>
      </w:r>
      <w:r w:rsidR="00273D41">
        <w:rPr>
          <w:rFonts w:ascii="Arial" w:hAnsi="Arial" w:cs="Arial"/>
          <w:color w:val="595959" w:themeColor="text1" w:themeTint="A6"/>
          <w:sz w:val="24"/>
          <w:szCs w:val="24"/>
        </w:rPr>
        <w:t>ют</w:t>
      </w:r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 повысить размер назначенной страховой пенсии </w:t>
      </w:r>
      <w:r w:rsidRPr="00273D41">
        <w:rPr>
          <w:rFonts w:ascii="Arial" w:hAnsi="Arial" w:cs="Arial"/>
          <w:b/>
          <w:color w:val="595959" w:themeColor="text1" w:themeTint="A6"/>
          <w:sz w:val="24"/>
          <w:szCs w:val="24"/>
        </w:rPr>
        <w:t>некоторым пенсионерам</w:t>
      </w:r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, имеющим преимущественно «советский» стаж, путем ее перерасчета в соответствии с имеющимися </w:t>
      </w:r>
      <w:proofErr w:type="spellStart"/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>нестраховыми</w:t>
      </w:r>
      <w:proofErr w:type="spellEnd"/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 периодами, которые у гражданина были учтены </w:t>
      </w:r>
      <w:proofErr w:type="gramStart"/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>по</w:t>
      </w:r>
      <w:proofErr w:type="gramEnd"/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gramStart"/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>старым</w:t>
      </w:r>
      <w:proofErr w:type="gramEnd"/>
      <w:r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 правилам</w:t>
      </w:r>
      <w:r w:rsidR="00C072A8"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r w:rsidR="00273D41">
        <w:rPr>
          <w:rFonts w:ascii="Arial" w:hAnsi="Arial" w:cs="Arial"/>
          <w:color w:val="595959" w:themeColor="text1" w:themeTint="A6"/>
          <w:sz w:val="24"/>
          <w:szCs w:val="24"/>
        </w:rPr>
        <w:t>Подробно р</w:t>
      </w:r>
      <w:r w:rsidR="00C072A8"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азобрали перечень </w:t>
      </w:r>
      <w:proofErr w:type="spellStart"/>
      <w:r w:rsidR="00C072A8" w:rsidRPr="00C731C2">
        <w:rPr>
          <w:rFonts w:ascii="Arial" w:hAnsi="Arial" w:cs="Arial"/>
          <w:color w:val="595959" w:themeColor="text1" w:themeTint="A6"/>
          <w:sz w:val="24"/>
          <w:szCs w:val="24"/>
        </w:rPr>
        <w:t>нестраховых</w:t>
      </w:r>
      <w:proofErr w:type="spellEnd"/>
      <w:r w:rsidR="00C072A8" w:rsidRPr="00C731C2">
        <w:rPr>
          <w:rFonts w:ascii="Arial" w:hAnsi="Arial" w:cs="Arial"/>
          <w:color w:val="595959" w:themeColor="text1" w:themeTint="A6"/>
          <w:sz w:val="24"/>
          <w:szCs w:val="24"/>
        </w:rPr>
        <w:t xml:space="preserve"> периодов, за которые предусмотрено начисление пенсионных баллов.</w:t>
      </w:r>
      <w:r w:rsidR="00273D41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:rsidR="00D311A7" w:rsidRDefault="00353347" w:rsidP="00752CFC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Напомним, что</w:t>
      </w:r>
      <w:r w:rsidR="00D311A7" w:rsidRPr="00D311A7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D311A7">
        <w:rPr>
          <w:rFonts w:ascii="Arial" w:hAnsi="Arial" w:cs="Arial"/>
          <w:color w:val="595959" w:themeColor="text1" w:themeTint="A6"/>
          <w:sz w:val="24"/>
          <w:szCs w:val="24"/>
        </w:rPr>
        <w:t>ГУ-ОПФР по КБР осуществляет плотное взаимодействие с Многофункциональным центром Республики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в целях улучшения качества обслуживания граждан, упрощения процедур и снижения издержек заявителя </w:t>
      </w:r>
      <w:proofErr w:type="gramStart"/>
      <w:r>
        <w:rPr>
          <w:rFonts w:ascii="Arial" w:hAnsi="Arial" w:cs="Arial"/>
          <w:color w:val="595959" w:themeColor="text1" w:themeTint="A6"/>
          <w:sz w:val="24"/>
          <w:szCs w:val="24"/>
        </w:rPr>
        <w:t>при</w:t>
      </w:r>
      <w:proofErr w:type="gramEnd"/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обращений за получением государственных услуг оказываемых Пенсионным фондом</w:t>
      </w:r>
      <w:r w:rsidR="00D311A7">
        <w:rPr>
          <w:rFonts w:ascii="Arial" w:hAnsi="Arial" w:cs="Arial"/>
          <w:color w:val="595959" w:themeColor="text1" w:themeTint="A6"/>
          <w:sz w:val="24"/>
          <w:szCs w:val="24"/>
        </w:rPr>
        <w:t>.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:rsidR="001C08FF" w:rsidRDefault="001C08FF" w:rsidP="001C08F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1C08FF" w:rsidRPr="009A7729" w:rsidRDefault="001C08FF" w:rsidP="001C08FF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1C08FF" w:rsidRPr="009A7729" w:rsidRDefault="001C08FF" w:rsidP="001C08FF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1C08FF" w:rsidRPr="009A7729" w:rsidRDefault="001C08FF" w:rsidP="001C08FF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1C08FF" w:rsidRPr="009A7729" w:rsidRDefault="001C08FF" w:rsidP="001C08FF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1C08FF" w:rsidRPr="009A7729" w:rsidRDefault="001C08FF" w:rsidP="001C08FF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1C08FF" w:rsidRPr="009A7729" w:rsidRDefault="001C08FF" w:rsidP="001C08FF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9A7729"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1C08FF" w:rsidRPr="009A7729" w:rsidRDefault="001C08FF" w:rsidP="001C08FF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1C08FF" w:rsidRPr="004A3AA3" w:rsidRDefault="001C08FF" w:rsidP="001C08F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1C08FF" w:rsidRPr="001C08FF" w:rsidRDefault="001C08FF" w:rsidP="00752CFC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1C08FF" w:rsidRPr="001C08FF" w:rsidSect="00C731C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FC"/>
    <w:rsid w:val="001B23FC"/>
    <w:rsid w:val="001C08FF"/>
    <w:rsid w:val="00273D41"/>
    <w:rsid w:val="00353347"/>
    <w:rsid w:val="0053594B"/>
    <w:rsid w:val="00727723"/>
    <w:rsid w:val="00752CFC"/>
    <w:rsid w:val="00924688"/>
    <w:rsid w:val="00BA67DE"/>
    <w:rsid w:val="00C072A8"/>
    <w:rsid w:val="00C731C2"/>
    <w:rsid w:val="00D3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6</cp:revision>
  <dcterms:created xsi:type="dcterms:W3CDTF">2017-10-20T07:04:00Z</dcterms:created>
  <dcterms:modified xsi:type="dcterms:W3CDTF">2017-10-20T13:05:00Z</dcterms:modified>
</cp:coreProperties>
</file>