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8D4" w:rsidRPr="00D748D4" w:rsidRDefault="00D748D4" w:rsidP="00D748D4">
      <w:pPr>
        <w:spacing w:after="0" w:line="240" w:lineRule="auto"/>
        <w:rPr>
          <w:rFonts w:ascii="Arial" w:eastAsiaTheme="majorEastAsia" w:hAnsi="Arial" w:cs="Arial"/>
          <w:b/>
          <w:bCs/>
          <w:color w:val="595959" w:themeColor="text1" w:themeTint="A6"/>
          <w:sz w:val="36"/>
          <w:szCs w:val="32"/>
        </w:rPr>
      </w:pPr>
      <w:r w:rsidRPr="00D748D4">
        <w:rPr>
          <w:rFonts w:ascii="Arial" w:eastAsiaTheme="majorEastAsia" w:hAnsi="Arial" w:cs="Arial"/>
          <w:b/>
          <w:bCs/>
          <w:color w:val="595959" w:themeColor="text1" w:themeTint="A6"/>
          <w:sz w:val="36"/>
          <w:szCs w:val="32"/>
        </w:rPr>
        <w:t>Об электронных сервисах ПФР и пенсионной формуле на семинар</w:t>
      </w:r>
      <w:r>
        <w:rPr>
          <w:rFonts w:ascii="Arial" w:eastAsiaTheme="majorEastAsia" w:hAnsi="Arial" w:cs="Arial"/>
          <w:b/>
          <w:bCs/>
          <w:color w:val="595959" w:themeColor="text1" w:themeTint="A6"/>
          <w:sz w:val="36"/>
          <w:szCs w:val="32"/>
        </w:rPr>
        <w:t>ах</w:t>
      </w:r>
      <w:r w:rsidRPr="00D748D4">
        <w:rPr>
          <w:rFonts w:ascii="Arial" w:eastAsiaTheme="majorEastAsia" w:hAnsi="Arial" w:cs="Arial"/>
          <w:b/>
          <w:bCs/>
          <w:color w:val="595959" w:themeColor="text1" w:themeTint="A6"/>
          <w:sz w:val="36"/>
          <w:szCs w:val="32"/>
        </w:rPr>
        <w:t xml:space="preserve"> для </w:t>
      </w:r>
      <w:r>
        <w:rPr>
          <w:rFonts w:ascii="Arial" w:eastAsiaTheme="majorEastAsia" w:hAnsi="Arial" w:cs="Arial"/>
          <w:b/>
          <w:bCs/>
          <w:color w:val="595959" w:themeColor="text1" w:themeTint="A6"/>
          <w:sz w:val="36"/>
          <w:szCs w:val="32"/>
        </w:rPr>
        <w:t xml:space="preserve">трудовых коллективов </w:t>
      </w:r>
      <w:proofErr w:type="spellStart"/>
      <w:r>
        <w:rPr>
          <w:rFonts w:ascii="Arial" w:eastAsiaTheme="majorEastAsia" w:hAnsi="Arial" w:cs="Arial"/>
          <w:b/>
          <w:bCs/>
          <w:color w:val="595959" w:themeColor="text1" w:themeTint="A6"/>
          <w:sz w:val="36"/>
          <w:szCs w:val="32"/>
        </w:rPr>
        <w:t>г.о</w:t>
      </w:r>
      <w:proofErr w:type="spellEnd"/>
      <w:r>
        <w:rPr>
          <w:rFonts w:ascii="Arial" w:eastAsiaTheme="majorEastAsia" w:hAnsi="Arial" w:cs="Arial"/>
          <w:b/>
          <w:bCs/>
          <w:color w:val="595959" w:themeColor="text1" w:themeTint="A6"/>
          <w:sz w:val="36"/>
          <w:szCs w:val="32"/>
        </w:rPr>
        <w:t>. Баксан</w:t>
      </w:r>
    </w:p>
    <w:p w:rsidR="00B6044C" w:rsidRDefault="00B6044C" w:rsidP="00B6044C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</w:p>
    <w:p w:rsidR="00B6044C" w:rsidRPr="00426174" w:rsidRDefault="00B6044C" w:rsidP="00B6044C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426174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Пресс-релиз</w:t>
      </w:r>
    </w:p>
    <w:p w:rsidR="00B6044C" w:rsidRPr="00426174" w:rsidRDefault="00D748D4" w:rsidP="00B6044C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14</w:t>
      </w:r>
      <w:r w:rsidR="00B6044C" w:rsidRPr="00426174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.0</w:t>
      </w: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9</w:t>
      </w:r>
      <w:r w:rsidR="00B6044C" w:rsidRPr="00426174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.201</w:t>
      </w:r>
      <w:r w:rsidR="00B6044C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7</w:t>
      </w:r>
      <w:r w:rsidR="00B6044C" w:rsidRPr="00426174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 xml:space="preserve"> г.</w:t>
      </w:r>
    </w:p>
    <w:p w:rsidR="00B6044C" w:rsidRPr="004956A6" w:rsidRDefault="00B6044C" w:rsidP="004956A6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426174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Нальчик. КБР.</w:t>
      </w:r>
    </w:p>
    <w:p w:rsidR="004E7C2A" w:rsidRPr="00E901B5" w:rsidRDefault="004E7C2A" w:rsidP="00EC5043">
      <w:pPr>
        <w:pStyle w:val="a4"/>
        <w:spacing w:line="360" w:lineRule="auto"/>
        <w:jc w:val="both"/>
        <w:rPr>
          <w:rFonts w:ascii="Arial" w:hAnsi="Arial" w:cs="Arial"/>
          <w:b/>
          <w:color w:val="595959" w:themeColor="text1" w:themeTint="A6"/>
          <w:sz w:val="24"/>
          <w:szCs w:val="24"/>
          <w:bdr w:val="none" w:sz="0" w:space="0" w:color="auto" w:frame="1"/>
          <w:lang w:eastAsia="ru-RU"/>
        </w:rPr>
      </w:pPr>
    </w:p>
    <w:p w:rsidR="008B30A1" w:rsidRPr="00D748D4" w:rsidRDefault="00464B42" w:rsidP="00EC5043">
      <w:pPr>
        <w:pStyle w:val="a6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  <w:color w:val="595959" w:themeColor="text1" w:themeTint="A6"/>
        </w:rPr>
      </w:pPr>
      <w:r w:rsidRPr="00E901B5">
        <w:rPr>
          <w:rStyle w:val="a5"/>
          <w:rFonts w:ascii="Arial" w:hAnsi="Arial" w:cs="Arial"/>
          <w:color w:val="595959" w:themeColor="text1" w:themeTint="A6"/>
          <w:bdr w:val="none" w:sz="0" w:space="0" w:color="auto" w:frame="1"/>
        </w:rPr>
        <w:t xml:space="preserve">Информационно-разъяснительная работа </w:t>
      </w:r>
      <w:r w:rsidR="007B2068" w:rsidRPr="00E901B5">
        <w:rPr>
          <w:rStyle w:val="a5"/>
          <w:rFonts w:ascii="Arial" w:hAnsi="Arial" w:cs="Arial"/>
          <w:color w:val="595959" w:themeColor="text1" w:themeTint="A6"/>
          <w:bdr w:val="none" w:sz="0" w:space="0" w:color="auto" w:frame="1"/>
        </w:rPr>
        <w:t xml:space="preserve">управления ПФР ГУ-ОПФР по КБР </w:t>
      </w:r>
      <w:r w:rsidR="008B30A1">
        <w:rPr>
          <w:rStyle w:val="a5"/>
          <w:rFonts w:ascii="Arial" w:hAnsi="Arial" w:cs="Arial"/>
          <w:color w:val="595959" w:themeColor="text1" w:themeTint="A6"/>
          <w:bdr w:val="none" w:sz="0" w:space="0" w:color="auto" w:frame="1"/>
        </w:rPr>
        <w:t xml:space="preserve">в </w:t>
      </w:r>
      <w:proofErr w:type="spellStart"/>
      <w:r w:rsidR="008B30A1">
        <w:rPr>
          <w:rStyle w:val="a5"/>
          <w:rFonts w:ascii="Arial" w:hAnsi="Arial" w:cs="Arial"/>
          <w:color w:val="595959" w:themeColor="text1" w:themeTint="A6"/>
          <w:bdr w:val="none" w:sz="0" w:space="0" w:color="auto" w:frame="1"/>
        </w:rPr>
        <w:t>Баксанском</w:t>
      </w:r>
      <w:proofErr w:type="spellEnd"/>
      <w:r w:rsidR="008B30A1">
        <w:rPr>
          <w:rStyle w:val="a5"/>
          <w:rFonts w:ascii="Arial" w:hAnsi="Arial" w:cs="Arial"/>
          <w:color w:val="595959" w:themeColor="text1" w:themeTint="A6"/>
          <w:bdr w:val="none" w:sz="0" w:space="0" w:color="auto" w:frame="1"/>
        </w:rPr>
        <w:t xml:space="preserve"> районе </w:t>
      </w:r>
      <w:r w:rsidR="007B2068" w:rsidRPr="00E901B5">
        <w:rPr>
          <w:rStyle w:val="a5"/>
          <w:rFonts w:ascii="Arial" w:hAnsi="Arial" w:cs="Arial"/>
          <w:color w:val="595959" w:themeColor="text1" w:themeTint="A6"/>
          <w:bdr w:val="none" w:sz="0" w:space="0" w:color="auto" w:frame="1"/>
        </w:rPr>
        <w:t xml:space="preserve">обязательно </w:t>
      </w:r>
      <w:r w:rsidRPr="00E901B5">
        <w:rPr>
          <w:rStyle w:val="a5"/>
          <w:rFonts w:ascii="Arial" w:hAnsi="Arial" w:cs="Arial"/>
          <w:color w:val="595959" w:themeColor="text1" w:themeTint="A6"/>
          <w:bdr w:val="none" w:sz="0" w:space="0" w:color="auto" w:frame="1"/>
        </w:rPr>
        <w:t>включает серию выездных образовательных мероприятий проводимых по форме круглого стола, образовательного лектория, консультативного, информационного или просветительского семинара.</w:t>
      </w:r>
      <w:r w:rsidRPr="00E901B5">
        <w:rPr>
          <w:rFonts w:ascii="Arial" w:hAnsi="Arial" w:cs="Arial"/>
          <w:color w:val="595959" w:themeColor="text1" w:themeTint="A6"/>
        </w:rPr>
        <w:t xml:space="preserve"> </w:t>
      </w:r>
      <w:r w:rsidR="008B30A1" w:rsidRPr="00D748D4">
        <w:rPr>
          <w:rStyle w:val="a5"/>
          <w:rFonts w:ascii="Arial" w:eastAsiaTheme="majorEastAsia" w:hAnsi="Arial" w:cs="Arial"/>
          <w:color w:val="595959" w:themeColor="text1" w:themeTint="A6"/>
          <w:bdr w:val="none" w:sz="0" w:space="0" w:color="auto" w:frame="1"/>
        </w:rPr>
        <w:t>С начала</w:t>
      </w:r>
      <w:r w:rsidR="008B30A1" w:rsidRPr="00D748D4">
        <w:rPr>
          <w:rStyle w:val="a5"/>
          <w:rFonts w:ascii="Arial" w:eastAsiaTheme="majorEastAsia" w:hAnsi="Arial" w:cs="Arial"/>
          <w:color w:val="595959" w:themeColor="text1" w:themeTint="A6"/>
          <w:bdr w:val="none" w:sz="0" w:space="0" w:color="auto" w:frame="1"/>
        </w:rPr>
        <w:t xml:space="preserve"> месяц</w:t>
      </w:r>
      <w:r w:rsidR="008B30A1" w:rsidRPr="00D748D4">
        <w:rPr>
          <w:rStyle w:val="a5"/>
          <w:rFonts w:ascii="Arial" w:eastAsiaTheme="majorEastAsia" w:hAnsi="Arial" w:cs="Arial"/>
          <w:color w:val="595959" w:themeColor="text1" w:themeTint="A6"/>
          <w:bdr w:val="none" w:sz="0" w:space="0" w:color="auto" w:frame="1"/>
        </w:rPr>
        <w:t>а</w:t>
      </w:r>
      <w:r w:rsidR="008B30A1" w:rsidRPr="00D748D4">
        <w:rPr>
          <w:rStyle w:val="a5"/>
          <w:rFonts w:ascii="Arial" w:eastAsiaTheme="majorEastAsia" w:hAnsi="Arial" w:cs="Arial"/>
          <w:color w:val="595959" w:themeColor="text1" w:themeTint="A6"/>
          <w:bdr w:val="none" w:sz="0" w:space="0" w:color="auto" w:frame="1"/>
        </w:rPr>
        <w:t xml:space="preserve"> в рамках проводимой информационной деятельности управление провело </w:t>
      </w:r>
      <w:r w:rsidR="008B30A1" w:rsidRPr="00D748D4">
        <w:rPr>
          <w:rStyle w:val="a5"/>
          <w:rFonts w:ascii="Arial" w:eastAsiaTheme="majorEastAsia" w:hAnsi="Arial" w:cs="Arial"/>
          <w:color w:val="595959" w:themeColor="text1" w:themeTint="A6"/>
          <w:bdr w:val="none" w:sz="0" w:space="0" w:color="auto" w:frame="1"/>
        </w:rPr>
        <w:t>три</w:t>
      </w:r>
      <w:r w:rsidR="008B30A1" w:rsidRPr="00D748D4">
        <w:rPr>
          <w:rStyle w:val="a5"/>
          <w:rFonts w:ascii="Arial" w:eastAsiaTheme="majorEastAsia" w:hAnsi="Arial" w:cs="Arial"/>
          <w:color w:val="595959" w:themeColor="text1" w:themeTint="A6"/>
          <w:bdr w:val="none" w:sz="0" w:space="0" w:color="auto" w:frame="1"/>
        </w:rPr>
        <w:t xml:space="preserve"> семинара</w:t>
      </w:r>
      <w:r w:rsidR="00D748D4">
        <w:rPr>
          <w:rStyle w:val="a5"/>
          <w:rFonts w:ascii="Arial" w:eastAsiaTheme="majorEastAsia" w:hAnsi="Arial" w:cs="Arial"/>
          <w:color w:val="595959" w:themeColor="text1" w:themeTint="A6"/>
          <w:bdr w:val="none" w:sz="0" w:space="0" w:color="auto" w:frame="1"/>
        </w:rPr>
        <w:t xml:space="preserve"> </w:t>
      </w:r>
      <w:r w:rsidR="008B30A1" w:rsidRPr="00D748D4">
        <w:rPr>
          <w:rStyle w:val="a5"/>
          <w:rFonts w:ascii="Arial" w:eastAsiaTheme="majorEastAsia" w:hAnsi="Arial" w:cs="Arial"/>
          <w:color w:val="595959" w:themeColor="text1" w:themeTint="A6"/>
          <w:bdr w:val="none" w:sz="0" w:space="0" w:color="auto" w:frame="1"/>
        </w:rPr>
        <w:t>в </w:t>
      </w:r>
      <w:r w:rsidR="008B30A1" w:rsidRPr="00D748D4">
        <w:rPr>
          <w:rFonts w:ascii="Arial" w:eastAsiaTheme="majorEastAsia" w:hAnsi="Arial" w:cs="Arial"/>
          <w:b/>
          <w:bCs/>
          <w:color w:val="595959" w:themeColor="text1" w:themeTint="A6"/>
          <w:bdr w:val="none" w:sz="0" w:space="0" w:color="auto" w:frame="1"/>
        </w:rPr>
        <w:t>муниципальных</w:t>
      </w:r>
      <w:r w:rsidR="00D748D4">
        <w:rPr>
          <w:rFonts w:ascii="Arial" w:eastAsiaTheme="majorEastAsia" w:hAnsi="Arial" w:cs="Arial"/>
          <w:b/>
          <w:bCs/>
          <w:color w:val="595959" w:themeColor="text1" w:themeTint="A6"/>
          <w:bdr w:val="none" w:sz="0" w:space="0" w:color="auto" w:frame="1"/>
        </w:rPr>
        <w:t xml:space="preserve"> </w:t>
      </w:r>
      <w:r w:rsidR="008B30A1" w:rsidRPr="00D748D4">
        <w:rPr>
          <w:rFonts w:ascii="Arial" w:eastAsiaTheme="majorEastAsia" w:hAnsi="Arial" w:cs="Arial"/>
          <w:b/>
          <w:bCs/>
          <w:color w:val="595959" w:themeColor="text1" w:themeTint="A6"/>
          <w:bdr w:val="none" w:sz="0" w:space="0" w:color="auto" w:frame="1"/>
        </w:rPr>
        <w:t xml:space="preserve">образовательных учреждениях средне общеобразовательных школ </w:t>
      </w:r>
      <w:r w:rsidR="008B30A1" w:rsidRPr="00D748D4">
        <w:rPr>
          <w:rFonts w:ascii="Arial" w:hAnsi="Arial" w:cs="Arial"/>
          <w:b/>
          <w:color w:val="595959" w:themeColor="text1" w:themeTint="A6"/>
        </w:rPr>
        <w:t>№1</w:t>
      </w:r>
      <w:r w:rsidR="008B30A1" w:rsidRPr="00D748D4">
        <w:rPr>
          <w:rFonts w:ascii="Arial" w:hAnsi="Arial" w:cs="Arial"/>
          <w:b/>
          <w:color w:val="595959" w:themeColor="text1" w:themeTint="A6"/>
        </w:rPr>
        <w:t xml:space="preserve"> и №6</w:t>
      </w:r>
      <w:r w:rsidR="008B30A1" w:rsidRPr="00D748D4">
        <w:rPr>
          <w:rFonts w:ascii="Arial" w:hAnsi="Arial" w:cs="Arial"/>
          <w:b/>
          <w:color w:val="595959" w:themeColor="text1" w:themeTint="A6"/>
        </w:rPr>
        <w:t xml:space="preserve"> </w:t>
      </w:r>
      <w:proofErr w:type="spellStart"/>
      <w:r w:rsidR="008B30A1" w:rsidRPr="00D748D4">
        <w:rPr>
          <w:rFonts w:ascii="Arial" w:hAnsi="Arial" w:cs="Arial"/>
          <w:b/>
          <w:color w:val="595959" w:themeColor="text1" w:themeTint="A6"/>
        </w:rPr>
        <w:t>г.</w:t>
      </w:r>
      <w:r w:rsidR="00D748D4">
        <w:rPr>
          <w:rFonts w:ascii="Arial" w:hAnsi="Arial" w:cs="Arial"/>
          <w:b/>
          <w:color w:val="595959" w:themeColor="text1" w:themeTint="A6"/>
        </w:rPr>
        <w:t>о</w:t>
      </w:r>
      <w:proofErr w:type="spellEnd"/>
      <w:r w:rsidR="00D748D4">
        <w:rPr>
          <w:rFonts w:ascii="Arial" w:hAnsi="Arial" w:cs="Arial"/>
          <w:b/>
          <w:color w:val="595959" w:themeColor="text1" w:themeTint="A6"/>
        </w:rPr>
        <w:t>.</w:t>
      </w:r>
      <w:r w:rsidR="008B30A1" w:rsidRPr="00D748D4">
        <w:rPr>
          <w:rFonts w:ascii="Arial" w:hAnsi="Arial" w:cs="Arial"/>
          <w:b/>
          <w:color w:val="595959" w:themeColor="text1" w:themeTint="A6"/>
        </w:rPr>
        <w:t xml:space="preserve"> Баксан</w:t>
      </w:r>
      <w:bookmarkStart w:id="0" w:name="_GoBack"/>
      <w:bookmarkEnd w:id="0"/>
      <w:r w:rsidR="008B30A1" w:rsidRPr="00D748D4">
        <w:rPr>
          <w:rFonts w:ascii="Arial" w:hAnsi="Arial" w:cs="Arial"/>
          <w:b/>
          <w:color w:val="595959" w:themeColor="text1" w:themeTint="A6"/>
        </w:rPr>
        <w:t xml:space="preserve">, в Многофункциональном центре по предоставлению государственных и муниципальных услуг г. о. Баксан. </w:t>
      </w:r>
    </w:p>
    <w:p w:rsidR="008B30A1" w:rsidRDefault="008B30A1" w:rsidP="00EC5043">
      <w:pPr>
        <w:pStyle w:val="a6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i/>
        </w:rPr>
      </w:pPr>
    </w:p>
    <w:p w:rsidR="00D279B2" w:rsidRDefault="00EC5043" w:rsidP="00D279B2">
      <w:pPr>
        <w:pStyle w:val="a6"/>
        <w:spacing w:before="0" w:beforeAutospacing="0" w:after="0" w:afterAutospacing="0" w:line="360" w:lineRule="auto"/>
        <w:jc w:val="both"/>
        <w:textAlignment w:val="baseline"/>
        <w:rPr>
          <w:rStyle w:val="a5"/>
          <w:rFonts w:ascii="Arial" w:hAnsi="Arial" w:cs="Arial"/>
          <w:color w:val="595959" w:themeColor="text1" w:themeTint="A6"/>
          <w:bdr w:val="none" w:sz="0" w:space="0" w:color="auto" w:frame="1"/>
        </w:rPr>
      </w:pPr>
      <w:r w:rsidRPr="00E901B5">
        <w:rPr>
          <w:rStyle w:val="a5"/>
          <w:rFonts w:ascii="Arial" w:hAnsi="Arial" w:cs="Arial"/>
          <w:color w:val="595959" w:themeColor="text1" w:themeTint="A6"/>
          <w:bdr w:val="none" w:sz="0" w:space="0" w:color="auto" w:frame="1"/>
        </w:rPr>
        <w:t>По сложившейся практике группа специалистов, определенная начальником управления, выезжает для проведения семинаров и лекций по заранее спроектированному плану-графику. Мероприятия сбалансированы таким образом, что работа проводится не только с наиболее значимыми или крупными, но и с малыми трудовыми коллективами и объединениями.</w:t>
      </w:r>
    </w:p>
    <w:p w:rsidR="00D279B2" w:rsidRPr="00D279B2" w:rsidRDefault="00D279B2" w:rsidP="00D279B2">
      <w:pPr>
        <w:pStyle w:val="a6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  <w:bCs/>
          <w:color w:val="595959" w:themeColor="text1" w:themeTint="A6"/>
          <w:bdr w:val="none" w:sz="0" w:space="0" w:color="auto" w:frame="1"/>
        </w:rPr>
      </w:pPr>
    </w:p>
    <w:p w:rsidR="00D279B2" w:rsidRPr="00D279B2" w:rsidRDefault="00D279B2" w:rsidP="00D279B2">
      <w:pPr>
        <w:spacing w:line="360" w:lineRule="auto"/>
        <w:jc w:val="both"/>
        <w:rPr>
          <w:rStyle w:val="a5"/>
          <w:rFonts w:ascii="Arial" w:hAnsi="Arial" w:cs="Arial"/>
          <w:b w:val="0"/>
          <w:bCs w:val="0"/>
          <w:color w:val="595959" w:themeColor="text1" w:themeTint="A6"/>
          <w:sz w:val="24"/>
          <w:szCs w:val="24"/>
        </w:rPr>
      </w:pPr>
      <w:r>
        <w:rPr>
          <w:rFonts w:ascii="Arial" w:hAnsi="Arial" w:cs="Arial"/>
          <w:color w:val="595959" w:themeColor="text1" w:themeTint="A6"/>
          <w:sz w:val="24"/>
          <w:szCs w:val="24"/>
        </w:rPr>
        <w:t xml:space="preserve">Встречам с коллективами предшествовала специальная подготовка, </w:t>
      </w:r>
      <w:r w:rsidRPr="001F6A13">
        <w:rPr>
          <w:rFonts w:ascii="Arial" w:hAnsi="Arial" w:cs="Arial"/>
          <w:color w:val="595959" w:themeColor="text1" w:themeTint="A6"/>
          <w:sz w:val="24"/>
          <w:szCs w:val="24"/>
        </w:rPr>
        <w:t>специально</w:t>
      </w:r>
      <w:r>
        <w:rPr>
          <w:rFonts w:ascii="Arial" w:hAnsi="Arial" w:cs="Arial"/>
          <w:color w:val="595959" w:themeColor="text1" w:themeTint="A6"/>
          <w:sz w:val="24"/>
          <w:szCs w:val="24"/>
        </w:rPr>
        <w:t xml:space="preserve"> разработаны </w:t>
      </w:r>
      <w:r w:rsidRPr="001F6A13">
        <w:rPr>
          <w:rFonts w:ascii="Arial" w:hAnsi="Arial" w:cs="Arial"/>
          <w:color w:val="595959" w:themeColor="text1" w:themeTint="A6"/>
          <w:sz w:val="24"/>
          <w:szCs w:val="24"/>
        </w:rPr>
        <w:t>доклад</w:t>
      </w:r>
      <w:r>
        <w:rPr>
          <w:rFonts w:ascii="Arial" w:hAnsi="Arial" w:cs="Arial"/>
          <w:color w:val="595959" w:themeColor="text1" w:themeTint="A6"/>
          <w:sz w:val="24"/>
          <w:szCs w:val="24"/>
        </w:rPr>
        <w:t>ные секции</w:t>
      </w:r>
      <w:r w:rsidRPr="001F6A13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r>
        <w:rPr>
          <w:rFonts w:ascii="Arial" w:hAnsi="Arial" w:cs="Arial"/>
          <w:color w:val="595959" w:themeColor="text1" w:themeTint="A6"/>
          <w:sz w:val="24"/>
          <w:szCs w:val="24"/>
        </w:rPr>
        <w:t xml:space="preserve">семинара - </w:t>
      </w:r>
      <w:r w:rsidRPr="001F6A13">
        <w:rPr>
          <w:rFonts w:ascii="Arial" w:hAnsi="Arial" w:cs="Arial"/>
          <w:color w:val="595959" w:themeColor="text1" w:themeTint="A6"/>
          <w:sz w:val="24"/>
          <w:szCs w:val="24"/>
        </w:rPr>
        <w:t>«Электронные сервисы ПФР</w:t>
      </w:r>
      <w:r>
        <w:rPr>
          <w:rFonts w:ascii="Arial" w:hAnsi="Arial" w:cs="Arial"/>
          <w:color w:val="595959" w:themeColor="text1" w:themeTint="A6"/>
          <w:sz w:val="24"/>
          <w:szCs w:val="24"/>
        </w:rPr>
        <w:t>»,</w:t>
      </w:r>
      <w:r w:rsidRPr="001F6A13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r>
        <w:rPr>
          <w:rFonts w:ascii="Arial" w:hAnsi="Arial" w:cs="Arial"/>
          <w:color w:val="595959" w:themeColor="text1" w:themeTint="A6"/>
          <w:sz w:val="24"/>
          <w:szCs w:val="24"/>
        </w:rPr>
        <w:t>«</w:t>
      </w:r>
      <w:r w:rsidRPr="001F6A13">
        <w:rPr>
          <w:rFonts w:ascii="Arial" w:hAnsi="Arial" w:cs="Arial"/>
          <w:color w:val="595959" w:themeColor="text1" w:themeTint="A6"/>
          <w:sz w:val="24"/>
          <w:szCs w:val="24"/>
        </w:rPr>
        <w:t>Возможности личного кабинета гражданина»</w:t>
      </w:r>
      <w:r>
        <w:rPr>
          <w:rFonts w:ascii="Arial" w:hAnsi="Arial" w:cs="Arial"/>
          <w:color w:val="595959" w:themeColor="text1" w:themeTint="A6"/>
          <w:sz w:val="24"/>
          <w:szCs w:val="24"/>
        </w:rPr>
        <w:t>, определено сопровождение фирменной полиграфической продукцией Пенсионного фонда России по тематике</w:t>
      </w:r>
      <w:r w:rsidRPr="001F6A13">
        <w:rPr>
          <w:rFonts w:ascii="Arial" w:hAnsi="Arial" w:cs="Arial"/>
          <w:color w:val="595959" w:themeColor="text1" w:themeTint="A6"/>
          <w:sz w:val="24"/>
          <w:szCs w:val="24"/>
        </w:rPr>
        <w:t xml:space="preserve">. </w:t>
      </w:r>
    </w:p>
    <w:p w:rsidR="00D279B2" w:rsidRDefault="00D279B2" w:rsidP="003727DD">
      <w:pPr>
        <w:pStyle w:val="a4"/>
        <w:spacing w:line="360" w:lineRule="auto"/>
        <w:jc w:val="both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</w:p>
    <w:p w:rsidR="003727DD" w:rsidRDefault="009B5653" w:rsidP="003727DD">
      <w:pPr>
        <w:pStyle w:val="a4"/>
        <w:spacing w:line="360" w:lineRule="auto"/>
        <w:jc w:val="both"/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7A5EFB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В процессе подготовки к </w:t>
      </w:r>
      <w:r w:rsidR="00EC5043" w:rsidRPr="007A5EFB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проведению выездных </w:t>
      </w:r>
      <w:r w:rsidRPr="007A5EFB">
        <w:rPr>
          <w:rFonts w:ascii="Arial" w:hAnsi="Arial" w:cs="Arial"/>
          <w:b/>
          <w:color w:val="595959" w:themeColor="text1" w:themeTint="A6"/>
          <w:sz w:val="24"/>
          <w:szCs w:val="24"/>
        </w:rPr>
        <w:t>информационно-разъяснительн</w:t>
      </w:r>
      <w:r w:rsidR="00EC5043" w:rsidRPr="007A5EFB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ых мероприятий  </w:t>
      </w:r>
      <w:r w:rsidRPr="007A5EFB">
        <w:rPr>
          <w:rFonts w:ascii="Arial" w:hAnsi="Arial" w:cs="Arial"/>
          <w:b/>
          <w:color w:val="595959" w:themeColor="text1" w:themeTint="A6"/>
          <w:sz w:val="24"/>
          <w:szCs w:val="24"/>
        </w:rPr>
        <w:t>с</w:t>
      </w:r>
      <w:r w:rsidR="0016614D" w:rsidRPr="007A5EFB">
        <w:rPr>
          <w:rFonts w:ascii="Arial" w:hAnsi="Arial" w:cs="Arial"/>
          <w:b/>
          <w:color w:val="595959" w:themeColor="text1" w:themeTint="A6"/>
          <w:sz w:val="24"/>
          <w:szCs w:val="24"/>
        </w:rPr>
        <w:t>пециалисты</w:t>
      </w:r>
      <w:r w:rsidR="00E901B5" w:rsidRPr="007A5EFB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управления</w:t>
      </w:r>
      <w:r w:rsidR="0016614D" w:rsidRPr="007A5EFB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</w:t>
      </w:r>
      <w:r w:rsidR="00E901B5" w:rsidRPr="007A5EFB">
        <w:rPr>
          <w:rStyle w:val="a5"/>
          <w:rFonts w:ascii="Arial" w:hAnsi="Arial" w:cs="Arial"/>
          <w:color w:val="595959" w:themeColor="text1" w:themeTint="A6"/>
          <w:sz w:val="24"/>
          <w:szCs w:val="24"/>
          <w:bdr w:val="none" w:sz="0" w:space="0" w:color="auto" w:frame="1"/>
        </w:rPr>
        <w:t xml:space="preserve">ПФР ГУ-ОПФР по КБР </w:t>
      </w:r>
      <w:r w:rsidR="0016614D" w:rsidRPr="007A5EFB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проходят предварительный инструктаж, </w:t>
      </w:r>
      <w:r w:rsidRPr="007A5EFB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компонуют </w:t>
      </w:r>
      <w:r w:rsidR="0016614D" w:rsidRPr="007A5EFB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лекционную и </w:t>
      </w:r>
      <w:r w:rsidRPr="007A5EFB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формируют </w:t>
      </w:r>
      <w:r w:rsidR="0016614D" w:rsidRPr="007A5EFB">
        <w:rPr>
          <w:rFonts w:ascii="Arial" w:hAnsi="Arial" w:cs="Arial"/>
          <w:b/>
          <w:color w:val="595959" w:themeColor="text1" w:themeTint="A6"/>
          <w:sz w:val="24"/>
          <w:szCs w:val="24"/>
        </w:rPr>
        <w:t>презентационную части.</w:t>
      </w:r>
      <w:r w:rsidRPr="007A5EFB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</w:t>
      </w:r>
      <w:r w:rsidR="003727DD" w:rsidRPr="007A5EFB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В настоящее время, в связи с расширением палитры возможностей для пользователей электронных сервисов Пенсионного фонда России в целях  наглядности сотрудники управления пользуются электронными гаджетами – планшетами или смартфонами с широкой диагональю. С их помощью можно легко и доступно показать алгоритм прохождения регистрации, детально ознакомиться с интерфейсом сервиса, меню, и оценить в </w:t>
      </w:r>
      <w:proofErr w:type="gramStart"/>
      <w:r w:rsidR="003727DD" w:rsidRPr="007A5EFB">
        <w:rPr>
          <w:rFonts w:ascii="Arial" w:hAnsi="Arial" w:cs="Arial"/>
          <w:b/>
          <w:color w:val="595959" w:themeColor="text1" w:themeTint="A6"/>
          <w:sz w:val="24"/>
          <w:szCs w:val="24"/>
        </w:rPr>
        <w:t>общем</w:t>
      </w:r>
      <w:proofErr w:type="gramEnd"/>
      <w:r w:rsidR="003727DD" w:rsidRPr="007A5EFB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их функциональный потенциал.</w:t>
      </w:r>
    </w:p>
    <w:p w:rsidR="007A5EFB" w:rsidRDefault="007A5EFB" w:rsidP="003727DD">
      <w:pPr>
        <w:pStyle w:val="a4"/>
        <w:spacing w:line="360" w:lineRule="auto"/>
        <w:jc w:val="both"/>
        <w:rPr>
          <w:rFonts w:ascii="Arial" w:hAnsi="Arial" w:cs="Arial"/>
          <w:b/>
          <w:color w:val="595959" w:themeColor="text1" w:themeTint="A6"/>
          <w:sz w:val="24"/>
          <w:szCs w:val="24"/>
        </w:rPr>
      </w:pPr>
    </w:p>
    <w:p w:rsidR="007A5EFB" w:rsidRPr="007A5EFB" w:rsidRDefault="007A5EFB" w:rsidP="007A5EFB">
      <w:pPr>
        <w:spacing w:line="360" w:lineRule="auto"/>
        <w:jc w:val="both"/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7A5EFB">
        <w:rPr>
          <w:rFonts w:ascii="Arial" w:hAnsi="Arial" w:cs="Arial"/>
          <w:b/>
          <w:color w:val="595959" w:themeColor="text1" w:themeTint="A6"/>
          <w:sz w:val="24"/>
          <w:szCs w:val="24"/>
        </w:rPr>
        <w:lastRenderedPageBreak/>
        <w:t>Анализ общественного мнения показывает, что граждане стали гораздо раньше задумываться о пенсионном будущем, о его уровне. В наше время благодаря регулярным интенсивным кампаниям по информированию населения Пенсионным фондом по всем каналам современных массовых коммуникаций общество начало бережно относится к своим правам, стало внимательнее по отношению к изменениям в законодательстве, к новшествам</w:t>
      </w:r>
      <w:r w:rsidR="00012150">
        <w:rPr>
          <w:rFonts w:ascii="Arial" w:hAnsi="Arial" w:cs="Arial"/>
          <w:b/>
          <w:color w:val="595959" w:themeColor="text1" w:themeTint="A6"/>
          <w:sz w:val="24"/>
          <w:szCs w:val="24"/>
        </w:rPr>
        <w:t>,</w:t>
      </w:r>
      <w:r w:rsidRPr="007A5EFB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вводимым Пенсионным фондом.</w:t>
      </w:r>
    </w:p>
    <w:p w:rsidR="00DB7D71" w:rsidRPr="00E901B5" w:rsidRDefault="004E7C2A" w:rsidP="00B6044C">
      <w:pPr>
        <w:pStyle w:val="a4"/>
        <w:spacing w:line="360" w:lineRule="auto"/>
        <w:jc w:val="both"/>
        <w:rPr>
          <w:rFonts w:ascii="Arial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</w:rPr>
      </w:pPr>
      <w:r w:rsidRPr="00E901B5">
        <w:rPr>
          <w:rFonts w:ascii="Arial" w:hAnsi="Arial" w:cs="Arial"/>
          <w:b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Презентуя электронный сервис «Личный кабинет гражданина» на сайте Пенсионного фонда России (</w:t>
      </w:r>
      <w:hyperlink r:id="rId5" w:history="1">
        <w:r w:rsidRPr="00E901B5">
          <w:rPr>
            <w:rStyle w:val="a3"/>
            <w:rFonts w:ascii="Arial" w:hAnsi="Arial" w:cs="Arial"/>
            <w:b/>
            <w:color w:val="595959" w:themeColor="text1" w:themeTint="A6"/>
            <w:sz w:val="24"/>
            <w:szCs w:val="24"/>
            <w:bdr w:val="none" w:sz="0" w:space="0" w:color="auto" w:frame="1"/>
            <w:lang w:eastAsia="ru-RU"/>
          </w:rPr>
          <w:t>https://es.pfrf.ru/</w:t>
        </w:r>
      </w:hyperlink>
      <w:r w:rsidRPr="00E901B5">
        <w:rPr>
          <w:rFonts w:ascii="Arial" w:hAnsi="Arial" w:cs="Arial"/>
          <w:b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) </w:t>
      </w:r>
      <w:r w:rsidR="00E901B5" w:rsidRPr="00E901B5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специалисты управления </w:t>
      </w:r>
      <w:r w:rsidR="00E901B5" w:rsidRPr="00E901B5">
        <w:rPr>
          <w:rStyle w:val="a5"/>
          <w:rFonts w:ascii="Arial" w:hAnsi="Arial" w:cs="Arial"/>
          <w:color w:val="595959" w:themeColor="text1" w:themeTint="A6"/>
          <w:sz w:val="24"/>
          <w:szCs w:val="24"/>
          <w:bdr w:val="none" w:sz="0" w:space="0" w:color="auto" w:frame="1"/>
        </w:rPr>
        <w:t>ПФР ГУ-ОПФР по КБР</w:t>
      </w:r>
      <w:r w:rsidR="00F74F1A" w:rsidRPr="00E901B5">
        <w:rPr>
          <w:rFonts w:ascii="Arial" w:hAnsi="Arial" w:cs="Arial"/>
          <w:b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 особенно</w:t>
      </w:r>
      <w:r w:rsidRPr="00E901B5">
        <w:rPr>
          <w:rFonts w:ascii="Arial" w:hAnsi="Arial" w:cs="Arial"/>
          <w:b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 подчеркивают, что работа этого сервиса теперь </w:t>
      </w:r>
      <w:r w:rsidRPr="00E901B5">
        <w:rPr>
          <w:rStyle w:val="a5"/>
          <w:rFonts w:ascii="Arial" w:hAnsi="Arial" w:cs="Arial"/>
          <w:color w:val="595959" w:themeColor="text1" w:themeTint="A6"/>
          <w:sz w:val="24"/>
          <w:szCs w:val="24"/>
          <w:bdr w:val="none" w:sz="0" w:space="0" w:color="auto" w:frame="1"/>
        </w:rPr>
        <w:t xml:space="preserve">делает визит в ПФР не совсем необязательным. Для большего удобства портал структурирован не только по типу получаемых услуг (пенсии, </w:t>
      </w:r>
      <w:proofErr w:type="spellStart"/>
      <w:r w:rsidRPr="00E901B5">
        <w:rPr>
          <w:rStyle w:val="a5"/>
          <w:rFonts w:ascii="Arial" w:hAnsi="Arial" w:cs="Arial"/>
          <w:color w:val="595959" w:themeColor="text1" w:themeTint="A6"/>
          <w:sz w:val="24"/>
          <w:szCs w:val="24"/>
          <w:bdr w:val="none" w:sz="0" w:space="0" w:color="auto" w:frame="1"/>
        </w:rPr>
        <w:t>соцвыплаты</w:t>
      </w:r>
      <w:proofErr w:type="spellEnd"/>
      <w:r w:rsidRPr="00E901B5">
        <w:rPr>
          <w:rStyle w:val="a5"/>
          <w:rFonts w:ascii="Arial" w:hAnsi="Arial" w:cs="Arial"/>
          <w:color w:val="595959" w:themeColor="text1" w:themeTint="A6"/>
          <w:sz w:val="24"/>
          <w:szCs w:val="24"/>
          <w:bdr w:val="none" w:sz="0" w:space="0" w:color="auto" w:frame="1"/>
        </w:rPr>
        <w:t xml:space="preserve">, материнский капитал и др.), но и доступу к ним – с регистрацией или без регистрации. Для доступа к услугам, имеющим отношение к персональным данным, необходимо иметь подтвержденную учетную запись на едином портале </w:t>
      </w:r>
      <w:proofErr w:type="spellStart"/>
      <w:r w:rsidRPr="00E901B5">
        <w:rPr>
          <w:rStyle w:val="a5"/>
          <w:rFonts w:ascii="Arial" w:hAnsi="Arial" w:cs="Arial"/>
          <w:color w:val="595959" w:themeColor="text1" w:themeTint="A6"/>
          <w:sz w:val="24"/>
          <w:szCs w:val="24"/>
          <w:bdr w:val="none" w:sz="0" w:space="0" w:color="auto" w:frame="1"/>
        </w:rPr>
        <w:t>госуслуг</w:t>
      </w:r>
      <w:proofErr w:type="spellEnd"/>
      <w:r w:rsidRPr="00E901B5">
        <w:rPr>
          <w:rStyle w:val="a5"/>
          <w:rFonts w:ascii="Arial" w:hAnsi="Arial" w:cs="Arial"/>
          <w:color w:val="595959" w:themeColor="text1" w:themeTint="A6"/>
          <w:sz w:val="24"/>
          <w:szCs w:val="24"/>
          <w:bdr w:val="none" w:sz="0" w:space="0" w:color="auto" w:frame="1"/>
        </w:rPr>
        <w:t>.</w:t>
      </w:r>
      <w:r w:rsidR="00DB7D71" w:rsidRPr="00E901B5">
        <w:rPr>
          <w:rStyle w:val="a5"/>
          <w:rFonts w:ascii="Arial" w:hAnsi="Arial" w:cs="Arial"/>
          <w:color w:val="595959" w:themeColor="text1" w:themeTint="A6"/>
          <w:sz w:val="24"/>
          <w:szCs w:val="24"/>
          <w:bdr w:val="none" w:sz="0" w:space="0" w:color="auto" w:frame="1"/>
        </w:rPr>
        <w:t xml:space="preserve"> </w:t>
      </w:r>
      <w:r w:rsidR="006631B2" w:rsidRPr="00E901B5">
        <w:rPr>
          <w:rStyle w:val="a5"/>
          <w:rFonts w:ascii="Arial" w:hAnsi="Arial" w:cs="Arial"/>
          <w:color w:val="595959" w:themeColor="text1" w:themeTint="A6"/>
          <w:sz w:val="24"/>
          <w:szCs w:val="24"/>
          <w:bdr w:val="none" w:sz="0" w:space="0" w:color="auto" w:frame="1"/>
        </w:rPr>
        <w:t xml:space="preserve">Специалисты управления фокусируют внимание на том, что теперь </w:t>
      </w:r>
      <w:r w:rsidR="00DB7D71" w:rsidRPr="00E901B5">
        <w:rPr>
          <w:rStyle w:val="a5"/>
          <w:rFonts w:ascii="Arial" w:hAnsi="Arial" w:cs="Arial"/>
          <w:color w:val="595959" w:themeColor="text1" w:themeTint="A6"/>
          <w:sz w:val="24"/>
          <w:szCs w:val="24"/>
          <w:bdr w:val="none" w:sz="0" w:space="0" w:color="auto" w:frame="1"/>
        </w:rPr>
        <w:t>в комфортном режиме можно контролировать накопление своих пенсионных баллов и состояние индивидуального лицевого счета, а также воспользоваться «пенсионным калькулятором»*(</w:t>
      </w:r>
      <w:r w:rsidR="00DB7D71" w:rsidRPr="00E901B5">
        <w:rPr>
          <w:rStyle w:val="a5"/>
          <w:rFonts w:ascii="Arial" w:hAnsi="Arial" w:cs="Arial"/>
          <w:color w:val="595959" w:themeColor="text1" w:themeTint="A6"/>
          <w:sz w:val="24"/>
          <w:szCs w:val="24"/>
          <w:u w:val="single"/>
          <w:bdr w:val="none" w:sz="0" w:space="0" w:color="auto" w:frame="1"/>
        </w:rPr>
        <w:t>http://www.pfrf.ru/eservices/calc/).</w:t>
      </w:r>
    </w:p>
    <w:p w:rsidR="004E7C2A" w:rsidRPr="00E901B5" w:rsidRDefault="004E7C2A" w:rsidP="00B6044C">
      <w:pPr>
        <w:pStyle w:val="a4"/>
        <w:spacing w:line="360" w:lineRule="auto"/>
        <w:jc w:val="both"/>
        <w:rPr>
          <w:rFonts w:ascii="Arial" w:hAnsi="Arial" w:cs="Arial"/>
          <w:b/>
          <w:color w:val="595959" w:themeColor="text1" w:themeTint="A6"/>
          <w:sz w:val="24"/>
          <w:szCs w:val="24"/>
          <w:bdr w:val="none" w:sz="0" w:space="0" w:color="auto" w:frame="1"/>
          <w:lang w:eastAsia="ru-RU"/>
        </w:rPr>
      </w:pPr>
    </w:p>
    <w:p w:rsidR="00C865BB" w:rsidRPr="00E901B5" w:rsidRDefault="00C865BB" w:rsidP="00B6044C">
      <w:pPr>
        <w:pStyle w:val="a4"/>
        <w:spacing w:line="360" w:lineRule="auto"/>
        <w:jc w:val="both"/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E901B5">
        <w:rPr>
          <w:rFonts w:ascii="Arial" w:hAnsi="Arial" w:cs="Arial"/>
          <w:b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Как </w:t>
      </w:r>
      <w:proofErr w:type="gramStart"/>
      <w:r w:rsidRPr="00E901B5">
        <w:rPr>
          <w:rFonts w:ascii="Arial" w:hAnsi="Arial" w:cs="Arial"/>
          <w:b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правило</w:t>
      </w:r>
      <w:proofErr w:type="gramEnd"/>
      <w:r w:rsidRPr="00E901B5">
        <w:rPr>
          <w:rFonts w:ascii="Arial" w:hAnsi="Arial" w:cs="Arial"/>
          <w:b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 предпоследним, обязательным пунктом каждого семинара является информирование слушателей о доступной каждому гражданину возможности </w:t>
      </w:r>
      <w:r w:rsidRPr="00E901B5">
        <w:rPr>
          <w:rFonts w:ascii="Arial" w:hAnsi="Arial" w:cs="Arial"/>
          <w:b/>
          <w:color w:val="595959" w:themeColor="text1" w:themeTint="A6"/>
          <w:sz w:val="24"/>
          <w:szCs w:val="24"/>
        </w:rPr>
        <w:t>оценить качество предоставляемых Пенсионным фондом услуг - через независимую систему мониторинга качества государственных услуг </w:t>
      </w:r>
      <w:hyperlink r:id="rId6" w:tgtFrame="_blank" w:history="1">
        <w:r w:rsidRPr="00E901B5">
          <w:rPr>
            <w:rStyle w:val="a3"/>
            <w:rFonts w:ascii="Arial" w:hAnsi="Arial" w:cs="Arial"/>
            <w:b/>
            <w:color w:val="595959" w:themeColor="text1" w:themeTint="A6"/>
            <w:sz w:val="24"/>
            <w:szCs w:val="24"/>
            <w:bdr w:val="none" w:sz="0" w:space="0" w:color="auto" w:frame="1"/>
          </w:rPr>
          <w:t>«Ваш контроль»</w:t>
        </w:r>
      </w:hyperlink>
      <w:r w:rsidRPr="00E901B5">
        <w:rPr>
          <w:rFonts w:ascii="Arial" w:hAnsi="Arial" w:cs="Arial"/>
          <w:b/>
          <w:color w:val="595959" w:themeColor="text1" w:themeTint="A6"/>
          <w:sz w:val="24"/>
          <w:szCs w:val="24"/>
        </w:rPr>
        <w:t>.</w:t>
      </w:r>
      <w:r w:rsidR="00BB4395" w:rsidRPr="00E901B5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</w:t>
      </w:r>
      <w:r w:rsidRPr="00E901B5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Специалисты, </w:t>
      </w:r>
      <w:r w:rsidR="00EA3C24" w:rsidRPr="00E901B5">
        <w:rPr>
          <w:rFonts w:ascii="Arial" w:hAnsi="Arial" w:cs="Arial"/>
          <w:b/>
          <w:color w:val="595959" w:themeColor="text1" w:themeTint="A6"/>
          <w:sz w:val="24"/>
          <w:szCs w:val="24"/>
        </w:rPr>
        <w:t>представляя</w:t>
      </w:r>
      <w:r w:rsidRPr="00E901B5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</w:t>
      </w:r>
      <w:r w:rsidR="00EA3C24" w:rsidRPr="00E901B5">
        <w:rPr>
          <w:rFonts w:ascii="Arial" w:hAnsi="Arial" w:cs="Arial"/>
          <w:b/>
          <w:color w:val="595959" w:themeColor="text1" w:themeTint="A6"/>
          <w:sz w:val="24"/>
          <w:szCs w:val="24"/>
        </w:rPr>
        <w:t>этот существенный сервис</w:t>
      </w:r>
      <w:r w:rsidRPr="00E901B5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подчеркивают, что оценка также может быть поставлена </w:t>
      </w:r>
      <w:r w:rsidR="00216812" w:rsidRPr="00E901B5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гражданином </w:t>
      </w:r>
      <w:r w:rsidRPr="00E901B5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и посредством </w:t>
      </w:r>
      <w:proofErr w:type="spellStart"/>
      <w:r w:rsidRPr="00E901B5">
        <w:rPr>
          <w:rFonts w:ascii="Arial" w:hAnsi="Arial" w:cs="Arial"/>
          <w:b/>
          <w:color w:val="595959" w:themeColor="text1" w:themeTint="A6"/>
          <w:sz w:val="24"/>
          <w:szCs w:val="24"/>
        </w:rPr>
        <w:t>sms</w:t>
      </w:r>
      <w:proofErr w:type="spellEnd"/>
      <w:r w:rsidRPr="00E901B5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-сообщений, </w:t>
      </w:r>
      <w:r w:rsidR="00216812" w:rsidRPr="00E901B5">
        <w:rPr>
          <w:rFonts w:ascii="Arial" w:hAnsi="Arial" w:cs="Arial"/>
          <w:b/>
          <w:color w:val="595959" w:themeColor="text1" w:themeTint="A6"/>
          <w:sz w:val="24"/>
          <w:szCs w:val="24"/>
        </w:rPr>
        <w:t>на сайте органов власти или на сайте</w:t>
      </w:r>
      <w:r w:rsidRPr="00E901B5">
        <w:rPr>
          <w:rFonts w:ascii="Arial" w:hAnsi="Arial" w:cs="Arial"/>
          <w:b/>
          <w:color w:val="595959" w:themeColor="text1" w:themeTint="A6"/>
          <w:sz w:val="24"/>
          <w:szCs w:val="24"/>
        </w:rPr>
        <w:t> </w:t>
      </w:r>
      <w:hyperlink r:id="rId7" w:tgtFrame="_blank" w:history="1">
        <w:r w:rsidRPr="00E901B5">
          <w:rPr>
            <w:rStyle w:val="a3"/>
            <w:rFonts w:ascii="Arial" w:hAnsi="Arial" w:cs="Arial"/>
            <w:b/>
            <w:color w:val="595959" w:themeColor="text1" w:themeTint="A6"/>
            <w:sz w:val="24"/>
            <w:szCs w:val="24"/>
            <w:bdr w:val="none" w:sz="0" w:space="0" w:color="auto" w:frame="1"/>
          </w:rPr>
          <w:t>Единого портала государственных услуг.</w:t>
        </w:r>
      </w:hyperlink>
    </w:p>
    <w:p w:rsidR="00F74F1A" w:rsidRPr="00E901B5" w:rsidRDefault="00F74F1A" w:rsidP="00B6044C">
      <w:pPr>
        <w:pStyle w:val="a4"/>
        <w:spacing w:line="360" w:lineRule="auto"/>
        <w:jc w:val="both"/>
        <w:rPr>
          <w:rFonts w:ascii="Arial" w:hAnsi="Arial" w:cs="Arial"/>
          <w:b/>
          <w:color w:val="595959" w:themeColor="text1" w:themeTint="A6"/>
          <w:sz w:val="24"/>
          <w:szCs w:val="24"/>
        </w:rPr>
      </w:pPr>
    </w:p>
    <w:p w:rsidR="00F74F1A" w:rsidRPr="00E901B5" w:rsidRDefault="00F74F1A" w:rsidP="00B6044C">
      <w:pPr>
        <w:pStyle w:val="a4"/>
        <w:spacing w:line="360" w:lineRule="auto"/>
        <w:jc w:val="both"/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E901B5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В заключительной части семинара специалисты управления работают по практике «вопрос-ответ», в ходе которой рассматривают частные комментарии и просьбы, индивидуальные </w:t>
      </w:r>
      <w:proofErr w:type="spellStart"/>
      <w:r w:rsidRPr="00E901B5">
        <w:rPr>
          <w:rFonts w:ascii="Arial" w:hAnsi="Arial" w:cs="Arial"/>
          <w:b/>
          <w:color w:val="595959" w:themeColor="text1" w:themeTint="A6"/>
          <w:sz w:val="24"/>
          <w:szCs w:val="24"/>
        </w:rPr>
        <w:t>стажевые</w:t>
      </w:r>
      <w:proofErr w:type="spellEnd"/>
      <w:r w:rsidRPr="00E901B5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ситуации и положения, даются персональные консультации по накопленным пенсионным баллам либо рассматриваются </w:t>
      </w:r>
      <w:proofErr w:type="gramStart"/>
      <w:r w:rsidRPr="00E901B5">
        <w:rPr>
          <w:rFonts w:ascii="Arial" w:hAnsi="Arial" w:cs="Arial"/>
          <w:b/>
          <w:color w:val="595959" w:themeColor="text1" w:themeTint="A6"/>
          <w:sz w:val="24"/>
          <w:szCs w:val="24"/>
        </w:rPr>
        <w:t>ситуации</w:t>
      </w:r>
      <w:proofErr w:type="gramEnd"/>
      <w:r w:rsidRPr="00E901B5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когда количество оказывается баллов менее ожидаемого.</w:t>
      </w:r>
    </w:p>
    <w:p w:rsidR="00F74F1A" w:rsidRPr="00E901B5" w:rsidRDefault="00F74F1A" w:rsidP="00B6044C">
      <w:pPr>
        <w:pStyle w:val="a4"/>
        <w:spacing w:line="360" w:lineRule="auto"/>
        <w:jc w:val="both"/>
        <w:rPr>
          <w:rFonts w:ascii="Arial" w:hAnsi="Arial" w:cs="Arial"/>
          <w:b/>
          <w:color w:val="595959" w:themeColor="text1" w:themeTint="A6"/>
          <w:sz w:val="24"/>
          <w:szCs w:val="24"/>
        </w:rPr>
      </w:pPr>
    </w:p>
    <w:p w:rsidR="00F74F1A" w:rsidRPr="00E901B5" w:rsidRDefault="00F74F1A" w:rsidP="00B6044C">
      <w:pPr>
        <w:pStyle w:val="a4"/>
        <w:spacing w:line="360" w:lineRule="auto"/>
        <w:jc w:val="both"/>
        <w:rPr>
          <w:rFonts w:ascii="Arial" w:hAnsi="Arial" w:cs="Arial"/>
          <w:b/>
          <w:color w:val="595959" w:themeColor="text1" w:themeTint="A6"/>
          <w:sz w:val="24"/>
          <w:szCs w:val="24"/>
          <w:bdr w:val="none" w:sz="0" w:space="0" w:color="auto" w:frame="1"/>
          <w:lang w:eastAsia="ru-RU"/>
        </w:rPr>
      </w:pPr>
      <w:r w:rsidRPr="00E901B5">
        <w:rPr>
          <w:rFonts w:ascii="Arial" w:hAnsi="Arial" w:cs="Arial"/>
          <w:b/>
          <w:color w:val="595959" w:themeColor="text1" w:themeTint="A6"/>
          <w:sz w:val="24"/>
          <w:szCs w:val="24"/>
        </w:rPr>
        <w:t>Зачастую такие беседы затягиваются, работники коллективов рассчитывают на дальнейшие регулярные визиты специалистов управления ПФР ГУ-ОПФР по КБР.</w:t>
      </w:r>
    </w:p>
    <w:p w:rsidR="00C865BB" w:rsidRPr="00E901B5" w:rsidRDefault="00C865BB" w:rsidP="00B6044C">
      <w:pPr>
        <w:pStyle w:val="a4"/>
        <w:spacing w:line="360" w:lineRule="auto"/>
        <w:jc w:val="both"/>
        <w:rPr>
          <w:rFonts w:ascii="Arial" w:hAnsi="Arial" w:cs="Arial"/>
          <w:b/>
          <w:color w:val="595959" w:themeColor="text1" w:themeTint="A6"/>
          <w:sz w:val="24"/>
          <w:szCs w:val="24"/>
          <w:bdr w:val="none" w:sz="0" w:space="0" w:color="auto" w:frame="1"/>
          <w:lang w:eastAsia="ru-RU"/>
        </w:rPr>
      </w:pPr>
    </w:p>
    <w:p w:rsidR="00B6044C" w:rsidRPr="00E901B5" w:rsidRDefault="00B6044C" w:rsidP="00B6044C">
      <w:pP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</w:pPr>
      <w:r w:rsidRPr="00E901B5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*Напомним, что начиная с начала 2016 года в Кабардино-Балкарской республике активно реализуется План мероприятий по проведению Министерством труда и </w:t>
      </w:r>
      <w:r w:rsidRPr="00E901B5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lastRenderedPageBreak/>
        <w:t xml:space="preserve">социальной защиты Российской </w:t>
      </w:r>
      <w:r w:rsidR="00561B7F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Ф</w:t>
      </w:r>
      <w:r w:rsidRPr="00E901B5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едерации и Пенсионным фондом России информационно-разъяснительной работы среди населения. Данная работа имеет целью повышение пенсионной грамотности граждан.</w:t>
      </w:r>
    </w:p>
    <w:p w:rsidR="00B6044C" w:rsidRPr="00E901B5" w:rsidRDefault="00B6044C" w:rsidP="00B6044C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</w:p>
    <w:p w:rsidR="00B6044C" w:rsidRPr="00E901B5" w:rsidRDefault="00B6044C" w:rsidP="00B6044C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E901B5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План предусматривает реализацию ГУ-Отделением ПФР по КБР комплекса многосторонних информационных мероприятий, основными из которых являются прием и консультирование граждан по порядку формирования пенсионных прав и расчета пенсии, проведение выездных консультаций членов трудовых коллективов на частных и государственных предприятиях, размещение на </w:t>
      </w:r>
      <w:proofErr w:type="spellStart"/>
      <w:r w:rsidRPr="00E901B5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инфостендах</w:t>
      </w:r>
      <w:proofErr w:type="spellEnd"/>
      <w:r w:rsidRPr="00E901B5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организаций и предприятий информационно-разъяснительных материалов Пенсионного фонда и другие.</w:t>
      </w:r>
    </w:p>
    <w:p w:rsidR="00B6044C" w:rsidRPr="00E901B5" w:rsidRDefault="00B6044C" w:rsidP="00B6044C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E901B5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Помимо работы с трудовыми коллективами План регламентирует деятельность по информированию населения совместно со средствами массовой информации путем проведения информационной кампании на телевидении, в печати, в сети Интернет, на радио.</w:t>
      </w:r>
    </w:p>
    <w:p w:rsidR="00B6044C" w:rsidRPr="00E901B5" w:rsidRDefault="00B6044C" w:rsidP="00B6044C">
      <w:pP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</w:pPr>
      <w:r w:rsidRPr="00E901B5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Одновременно с вышеуказанным Планом и информационной работой по его пунктам проводится аналогичная по вышеописанной практике информационно-разъяснительная работа по разъяснению пенсионного законодательства, о порядке формирования пенсионных прав и расчете пенсии на основе Соглашения между Пенсионным фондом Российской Федерации и Федерацией Независимых Профсоюзов России.</w:t>
      </w:r>
    </w:p>
    <w:p w:rsidR="00B6044C" w:rsidRPr="00E901B5" w:rsidRDefault="00B6044C" w:rsidP="00B6044C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</w:p>
    <w:p w:rsidR="00B6044C" w:rsidRPr="00E901B5" w:rsidRDefault="00B6044C" w:rsidP="00B6044C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E901B5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В основе Соглашения стоит план информационных мероприятий, предусматривающий активную выездную работу специалистов ГУ-Отделения ПФР по КБР с трудовыми коллективами республики, распространение полиграфической продукции, публикации тематических материалов в профсоюзных изданиях.</w:t>
      </w:r>
    </w:p>
    <w:p w:rsidR="00B6044C" w:rsidRDefault="00B6044C" w:rsidP="00E14711">
      <w:pPr>
        <w:spacing w:after="0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</w:p>
    <w:p w:rsidR="00B6044C" w:rsidRPr="00B6044C" w:rsidRDefault="00B6044C" w:rsidP="004E7C2A">
      <w:pPr>
        <w:spacing w:after="0" w:line="360" w:lineRule="auto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B6044C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Пресс-служба</w:t>
      </w:r>
    </w:p>
    <w:p w:rsidR="00B6044C" w:rsidRPr="00B6044C" w:rsidRDefault="00B6044C" w:rsidP="004E7C2A">
      <w:pPr>
        <w:spacing w:after="0" w:line="360" w:lineRule="auto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B6044C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Отделения Пенсионного фонда РФ</w:t>
      </w:r>
    </w:p>
    <w:p w:rsidR="00B6044C" w:rsidRPr="00B6044C" w:rsidRDefault="00B6044C" w:rsidP="004E7C2A">
      <w:pPr>
        <w:spacing w:after="0" w:line="360" w:lineRule="auto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B6044C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по Кабардино-Балкарской республике</w:t>
      </w:r>
    </w:p>
    <w:p w:rsidR="00B6044C" w:rsidRPr="00B6044C" w:rsidRDefault="00B6044C" w:rsidP="004E7C2A">
      <w:pPr>
        <w:spacing w:after="0" w:line="360" w:lineRule="auto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B6044C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г. Нальчик, ул. Чернышевского 181 «а»,</w:t>
      </w:r>
    </w:p>
    <w:p w:rsidR="00B6044C" w:rsidRPr="00B6044C" w:rsidRDefault="00B6044C" w:rsidP="004E7C2A">
      <w:pPr>
        <w:spacing w:after="0" w:line="360" w:lineRule="auto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B6044C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Офис № 316</w:t>
      </w:r>
    </w:p>
    <w:p w:rsidR="00B6044C" w:rsidRPr="00B6044C" w:rsidRDefault="00B6044C" w:rsidP="004E7C2A">
      <w:pPr>
        <w:spacing w:after="0" w:line="360" w:lineRule="auto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B6044C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 xml:space="preserve">Вебсайт: </w:t>
      </w:r>
      <w:hyperlink r:id="rId8" w:history="1">
        <w:r w:rsidRPr="00B6044C">
          <w:rPr>
            <w:rStyle w:val="a3"/>
            <w:rFonts w:ascii="Arial" w:eastAsia="Times New Roman" w:hAnsi="Arial" w:cs="Arial"/>
            <w:b/>
            <w:color w:val="595959" w:themeColor="text1" w:themeTint="A6"/>
            <w:sz w:val="24"/>
            <w:szCs w:val="24"/>
            <w:lang w:eastAsia="ru-RU"/>
          </w:rPr>
          <w:t>http://www.pfrf.ru/branches/kbr/news/</w:t>
        </w:r>
      </w:hyperlink>
    </w:p>
    <w:p w:rsidR="00B6044C" w:rsidRPr="00B6044C" w:rsidRDefault="00B6044C" w:rsidP="004E7C2A">
      <w:pPr>
        <w:spacing w:after="0" w:line="360" w:lineRule="auto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val="en-US" w:eastAsia="ru-RU"/>
        </w:rPr>
      </w:pPr>
      <w:r w:rsidRPr="00B6044C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val="en-US" w:eastAsia="ru-RU"/>
        </w:rPr>
        <w:t xml:space="preserve">E-mail: </w:t>
      </w:r>
      <w:r w:rsidRPr="00B6044C">
        <w:rPr>
          <w:rFonts w:ascii="Arial" w:eastAsia="Times New Roman" w:hAnsi="Arial" w:cs="Arial"/>
          <w:b/>
          <w:color w:val="595959" w:themeColor="text1" w:themeTint="A6"/>
          <w:sz w:val="24"/>
          <w:szCs w:val="24"/>
          <w:u w:val="single"/>
          <w:lang w:val="en-US" w:eastAsia="ru-RU"/>
        </w:rPr>
        <w:t>opfr_po_kbr@mail.ru</w:t>
      </w:r>
    </w:p>
    <w:p w:rsidR="00C929C0" w:rsidRPr="00B6044C" w:rsidRDefault="00D748D4">
      <w:pPr>
        <w:rPr>
          <w:lang w:val="en-US"/>
        </w:rPr>
      </w:pPr>
    </w:p>
    <w:sectPr w:rsidR="00C929C0" w:rsidRPr="00B6044C" w:rsidSect="00EA3C24">
      <w:pgSz w:w="11906" w:h="16838"/>
      <w:pgMar w:top="568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44C"/>
    <w:rsid w:val="00012150"/>
    <w:rsid w:val="0016614D"/>
    <w:rsid w:val="00216812"/>
    <w:rsid w:val="003727DD"/>
    <w:rsid w:val="003F4D3B"/>
    <w:rsid w:val="00464B42"/>
    <w:rsid w:val="004956A6"/>
    <w:rsid w:val="004B231D"/>
    <w:rsid w:val="004C1330"/>
    <w:rsid w:val="004E7C2A"/>
    <w:rsid w:val="00561B7F"/>
    <w:rsid w:val="006631B2"/>
    <w:rsid w:val="007A5EFB"/>
    <w:rsid w:val="007A7E70"/>
    <w:rsid w:val="007B2068"/>
    <w:rsid w:val="008B30A1"/>
    <w:rsid w:val="009B5653"/>
    <w:rsid w:val="00B6044C"/>
    <w:rsid w:val="00BB4395"/>
    <w:rsid w:val="00C865BB"/>
    <w:rsid w:val="00D279B2"/>
    <w:rsid w:val="00D748D4"/>
    <w:rsid w:val="00DB7D71"/>
    <w:rsid w:val="00E14711"/>
    <w:rsid w:val="00E901B5"/>
    <w:rsid w:val="00EA3C24"/>
    <w:rsid w:val="00EC2C00"/>
    <w:rsid w:val="00EC5043"/>
    <w:rsid w:val="00F74F1A"/>
    <w:rsid w:val="00FA10F9"/>
    <w:rsid w:val="00FA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44C"/>
  </w:style>
  <w:style w:type="paragraph" w:styleId="3">
    <w:name w:val="heading 3"/>
    <w:basedOn w:val="a"/>
    <w:next w:val="a"/>
    <w:link w:val="30"/>
    <w:uiPriority w:val="9"/>
    <w:unhideWhenUsed/>
    <w:qFormat/>
    <w:rsid w:val="00B604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6044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B6044C"/>
    <w:rPr>
      <w:color w:val="0000FF" w:themeColor="hyperlink"/>
      <w:u w:val="single"/>
    </w:rPr>
  </w:style>
  <w:style w:type="paragraph" w:styleId="a4">
    <w:name w:val="No Spacing"/>
    <w:uiPriority w:val="1"/>
    <w:qFormat/>
    <w:rsid w:val="00B6044C"/>
    <w:pPr>
      <w:spacing w:after="0" w:line="240" w:lineRule="auto"/>
    </w:pPr>
  </w:style>
  <w:style w:type="character" w:styleId="a5">
    <w:name w:val="Strong"/>
    <w:basedOn w:val="a0"/>
    <w:uiPriority w:val="22"/>
    <w:qFormat/>
    <w:rsid w:val="004E7C2A"/>
    <w:rPr>
      <w:b/>
      <w:bCs/>
    </w:rPr>
  </w:style>
  <w:style w:type="paragraph" w:styleId="a6">
    <w:name w:val="Normal (Web)"/>
    <w:basedOn w:val="a"/>
    <w:uiPriority w:val="99"/>
    <w:unhideWhenUsed/>
    <w:rsid w:val="00464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44C"/>
  </w:style>
  <w:style w:type="paragraph" w:styleId="3">
    <w:name w:val="heading 3"/>
    <w:basedOn w:val="a"/>
    <w:next w:val="a"/>
    <w:link w:val="30"/>
    <w:uiPriority w:val="9"/>
    <w:unhideWhenUsed/>
    <w:qFormat/>
    <w:rsid w:val="00B604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6044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B6044C"/>
    <w:rPr>
      <w:color w:val="0000FF" w:themeColor="hyperlink"/>
      <w:u w:val="single"/>
    </w:rPr>
  </w:style>
  <w:style w:type="paragraph" w:styleId="a4">
    <w:name w:val="No Spacing"/>
    <w:uiPriority w:val="1"/>
    <w:qFormat/>
    <w:rsid w:val="00B6044C"/>
    <w:pPr>
      <w:spacing w:after="0" w:line="240" w:lineRule="auto"/>
    </w:pPr>
  </w:style>
  <w:style w:type="character" w:styleId="a5">
    <w:name w:val="Strong"/>
    <w:basedOn w:val="a0"/>
    <w:uiPriority w:val="22"/>
    <w:qFormat/>
    <w:rsid w:val="004E7C2A"/>
    <w:rPr>
      <w:b/>
      <w:bCs/>
    </w:rPr>
  </w:style>
  <w:style w:type="paragraph" w:styleId="a6">
    <w:name w:val="Normal (Web)"/>
    <w:basedOn w:val="a"/>
    <w:uiPriority w:val="99"/>
    <w:unhideWhenUsed/>
    <w:rsid w:val="00464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2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/branches/kbr/new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suslugi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ashkontrol.ru/" TargetMode="External"/><Relationship Id="rId5" Type="http://schemas.openxmlformats.org/officeDocument/2006/relationships/hyperlink" Target="https://es.pfrf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6350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В. Битоков</dc:creator>
  <cp:lastModifiedBy>Зарета Алоева</cp:lastModifiedBy>
  <cp:revision>24</cp:revision>
  <dcterms:created xsi:type="dcterms:W3CDTF">2017-08-03T08:08:00Z</dcterms:created>
  <dcterms:modified xsi:type="dcterms:W3CDTF">2017-09-14T08:27:00Z</dcterms:modified>
</cp:coreProperties>
</file>